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3E3" w:rsidRDefault="00F613E3" w:rsidP="007A078B">
      <w:pPr>
        <w:spacing w:after="0" w:line="360" w:lineRule="atLeast"/>
        <w:textAlignment w:val="baseline"/>
        <w:outlineLvl w:val="1"/>
        <w:rPr>
          <w:rFonts w:ascii="Century Gothic" w:eastAsia="Times New Roman" w:hAnsi="Century Gothic" w:cs="Times New Roman"/>
          <w:color w:val="494949"/>
          <w:sz w:val="28"/>
          <w:szCs w:val="28"/>
        </w:rPr>
      </w:pPr>
      <w:r>
        <w:rPr>
          <w:noProof/>
        </w:rPr>
        <w:drawing>
          <wp:anchor distT="0" distB="0" distL="114300" distR="114300" simplePos="0" relativeHeight="251657216" behindDoc="1" locked="0" layoutInCell="1" allowOverlap="1">
            <wp:simplePos x="0" y="0"/>
            <wp:positionH relativeFrom="column">
              <wp:posOffset>-146050</wp:posOffset>
            </wp:positionH>
            <wp:positionV relativeFrom="paragraph">
              <wp:posOffset>-259080</wp:posOffset>
            </wp:positionV>
            <wp:extent cx="6400800" cy="469900"/>
            <wp:effectExtent l="0" t="0" r="0" b="0"/>
            <wp:wrapNone/>
            <wp:docPr id="2" name="Picture 2" descr="SDS titl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S title-b.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469900"/>
                    </a:xfrm>
                    <a:prstGeom prst="rect">
                      <a:avLst/>
                    </a:prstGeom>
                    <a:noFill/>
                  </pic:spPr>
                </pic:pic>
              </a:graphicData>
            </a:graphic>
          </wp:anchor>
        </w:drawing>
      </w:r>
    </w:p>
    <w:p w:rsidR="00E023FD" w:rsidRPr="00AB1730" w:rsidRDefault="0069514D" w:rsidP="0069514D">
      <w:pPr>
        <w:spacing w:after="0" w:line="360" w:lineRule="atLeast"/>
        <w:ind w:left="7200" w:firstLine="720"/>
        <w:textAlignment w:val="baseline"/>
        <w:outlineLvl w:val="1"/>
        <w:rPr>
          <w:rFonts w:ascii="Century Gothic" w:eastAsia="Times New Roman" w:hAnsi="Century Gothic" w:cs="Times New Roman"/>
          <w:color w:val="494949"/>
          <w:sz w:val="28"/>
          <w:szCs w:val="28"/>
        </w:rPr>
      </w:pPr>
      <w:r>
        <w:rPr>
          <w:rFonts w:ascii="Century Gothic" w:eastAsia="Times New Roman" w:hAnsi="Century Gothic" w:cs="Times New Roman"/>
          <w:color w:val="494949"/>
          <w:sz w:val="28"/>
          <w:szCs w:val="28"/>
        </w:rPr>
        <w:t>n</w:t>
      </w:r>
      <w:r w:rsidR="00E023FD" w:rsidRPr="00AB1730">
        <w:rPr>
          <w:rFonts w:ascii="Century Gothic" w:eastAsia="Times New Roman" w:hAnsi="Century Gothic" w:cs="Times New Roman"/>
          <w:color w:val="494949"/>
          <w:sz w:val="28"/>
          <w:szCs w:val="28"/>
        </w:rPr>
        <w:t>ewsletter</w:t>
      </w:r>
      <w:r w:rsidR="00F613E3" w:rsidRPr="00F613E3">
        <w:rPr>
          <w:rFonts w:ascii="Century Gothic" w:eastAsia="Times New Roman" w:hAnsi="Century Gothic" w:cs="Times New Roman"/>
          <w:color w:val="494949"/>
          <w:sz w:val="28"/>
          <w:szCs w:val="28"/>
        </w:rPr>
        <w:t xml:space="preserve"> </w:t>
      </w:r>
    </w:p>
    <w:p w:rsidR="001B304C" w:rsidRPr="001B304C" w:rsidRDefault="00F613E3" w:rsidP="001B304C">
      <w:pPr>
        <w:spacing w:after="0" w:line="300" w:lineRule="atLeast"/>
        <w:jc w:val="right"/>
        <w:textAlignment w:val="baseline"/>
        <w:rPr>
          <w:rFonts w:ascii="Century Gothic" w:eastAsia="Times New Roman" w:hAnsi="Century Gothic" w:cs="Times New Roman"/>
          <w:i/>
          <w:iCs/>
          <w:color w:val="494949"/>
        </w:rPr>
      </w:pPr>
      <w:r w:rsidRPr="001B304C">
        <w:rPr>
          <w:rFonts w:ascii="Century Gothic" w:eastAsia="Times New Roman" w:hAnsi="Century Gothic" w:cs="Times New Roman"/>
          <w:i/>
          <w:color w:val="494949"/>
        </w:rPr>
        <w:t xml:space="preserve">Vol. </w:t>
      </w:r>
      <w:r w:rsidR="001B304C">
        <w:rPr>
          <w:rFonts w:ascii="Century Gothic" w:eastAsia="Times New Roman" w:hAnsi="Century Gothic" w:cs="Times New Roman"/>
          <w:i/>
          <w:iCs/>
          <w:color w:val="494949"/>
        </w:rPr>
        <w:t xml:space="preserve">5, Issue </w:t>
      </w:r>
      <w:r w:rsidR="001B304C" w:rsidRPr="001B304C">
        <w:rPr>
          <w:rFonts w:ascii="Century Gothic" w:eastAsia="Times New Roman" w:hAnsi="Century Gothic" w:cs="Times New Roman"/>
          <w:i/>
          <w:iCs/>
          <w:color w:val="494949"/>
        </w:rPr>
        <w:t>1</w:t>
      </w:r>
      <w:r w:rsidR="00E023FD" w:rsidRPr="001B304C">
        <w:rPr>
          <w:rFonts w:ascii="Century Gothic" w:eastAsia="Times New Roman" w:hAnsi="Century Gothic" w:cs="Times New Roman"/>
          <w:i/>
          <w:iCs/>
          <w:color w:val="494949"/>
        </w:rPr>
        <w:t xml:space="preserve"> </w:t>
      </w:r>
    </w:p>
    <w:p w:rsidR="001B304C" w:rsidRPr="0069514D" w:rsidRDefault="00E023FD" w:rsidP="0069514D">
      <w:pPr>
        <w:spacing w:after="0" w:line="300" w:lineRule="atLeast"/>
        <w:jc w:val="right"/>
        <w:textAlignment w:val="baseline"/>
        <w:rPr>
          <w:rFonts w:ascii="Century Gothic" w:eastAsia="Times New Roman" w:hAnsi="Century Gothic" w:cs="Times New Roman"/>
          <w:i/>
          <w:iCs/>
          <w:color w:val="494949"/>
        </w:rPr>
      </w:pPr>
      <w:r w:rsidRPr="001B304C">
        <w:rPr>
          <w:rFonts w:ascii="Century Gothic" w:eastAsia="Times New Roman" w:hAnsi="Century Gothic" w:cs="Times New Roman"/>
          <w:i/>
          <w:iCs/>
          <w:color w:val="494949"/>
        </w:rPr>
        <w:t>Spring 2013</w:t>
      </w:r>
    </w:p>
    <w:p w:rsidR="00AB5819" w:rsidRPr="007F061A" w:rsidRDefault="00C413DD" w:rsidP="00181525">
      <w:pPr>
        <w:spacing w:after="0" w:line="300" w:lineRule="atLeast"/>
        <w:textAlignment w:val="baseline"/>
        <w:rPr>
          <w:rFonts w:ascii="Century Gothic" w:eastAsia="Times New Roman" w:hAnsi="Century Gothic" w:cs="Times New Roman"/>
          <w:b/>
          <w:bCs/>
          <w:color w:val="494949"/>
          <w:sz w:val="24"/>
          <w:szCs w:val="24"/>
        </w:rPr>
      </w:pPr>
      <w:r w:rsidRPr="00C413DD">
        <w:rPr>
          <w:rFonts w:ascii="Century Gothic" w:eastAsia="Times New Roman" w:hAnsi="Century Gothic" w:cs="Times New Roman"/>
          <w:b/>
          <w:bCs/>
          <w:noProof/>
          <w:color w:val="494949"/>
          <w:sz w:val="28"/>
          <w:szCs w:val="28"/>
        </w:rPr>
        <w:pict>
          <v:rect id="Rectangle 2" o:spid="_x0000_s1026" style="position:absolute;margin-left:330pt;margin-top:154.5pt;width:231.1pt;height:324pt;flip:x;z-index:-251658240;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5KgggIAAP0EAAAOAAAAZHJzL2Uyb0RvYy54bWysVF1v0zAUfUfiP1h+p/lo2dpq6TR1GyAN&#10;mBiIZ9d2EgvHNtduk+3Xc+2Urt3eEK0U+SbXx+fce64vLodOk50Er6ypaDHJKZGGW6FMU9Ef32/f&#10;zSnxgRnBtDWyoo/S08vV2zcXvVvK0rZWCwkEQYxf9q6ibQhumWWet7JjfmKdNPixttCxgCE0mQDW&#10;I3qnszLPz7LegnBgufQe316PH+kq4de15OFrXXsZiK4ocgvpCem5ic9sdcGWDTDXKr6nwf6BRceU&#10;wUMPUNcsMLIF9QqqUxyst3WYcNtltq4Vl0kDqinyF2oeWuZk0oLF8e5QJv//YPmX3T0QJSo6pcSw&#10;Dlv0DYvGTKMlKWN5eueXmPXg7iEK9O7O8l+eGLtuMUteAdi+lUwgqSLmZycbYuBxK9n0n61AdLYN&#10;NlVqqKEjtVbuY9wYobEaZEiteTy0Rg6BcHxZLqazxTl2kOO3WVHM5nlqXsaWEShud+DDB2k7EhcV&#10;BZSRYNnuzodI7DklCbFaiVuldQqi3+RaA9kxdEoYRiko9zhLG9JjoeYFnv0aAprNAeC2jP9UjhcY&#10;nQpoeK26iqIE/I0WjBW8MSLZMTClxzVS1iaeJJOVUUcM7BYhHlrRE6Gi0nI+XeCYCYW+ns7zs3xx&#10;TgnTDQ4kD0AJ2PBThTa5KRY2UT9mO7s5K8r5WCztWjYW4f1fdsjCj+mpiIfjU3TELHU+Nns0TRg2&#10;w94/Gyse0QNIJLUX7wtctBaeKOlx9irqf28ZSEr0J4M+Ks9n0zJO60kEJ9HmJGKGIxw2DoWn5TqM&#10;Q751oJoWTxstZuwV+q9WyQ/RmyOzvWtxxpKm/X0Qh/g4TlnPt9bqDwAAAP//AwBQSwMEFAAGAAgA&#10;AAAhAH5T3ZfhAAAADAEAAA8AAABkcnMvZG93bnJldi54bWxMj8tOwzAQRfdI/IM1SOyonaAGEuJU&#10;BYkdQjRFCHbT2MQRfkSx24a/Z7oquxnN1Zlz69XsLDvoKQ7BS8gWApj2XVCD7yW8b59v7oHFhF6h&#10;DV5L+NURVs3lRY2VCke/0Yc29YwgPlYowaQ0VpzHzmiHcRFG7en2HSaHidap52rCI8Gd5bkQBXc4&#10;ePpgcNRPRnc/7d5JKF7CGz5i1i4/v+zrujRusy0/pLy+mtcPwJKe0zkMJ31Sh4acdmHvVWSWGIWg&#10;LknCrShpOCWyPM+B7SSUyzsBvKn5/xLNHwAAAP//AwBQSwECLQAUAAYACAAAACEAtoM4kv4AAADh&#10;AQAAEwAAAAAAAAAAAAAAAAAAAAAAW0NvbnRlbnRfVHlwZXNdLnhtbFBLAQItABQABgAIAAAAIQA4&#10;/SH/1gAAAJQBAAALAAAAAAAAAAAAAAAAAC8BAABfcmVscy8ucmVsc1BLAQItABQABgAIAAAAIQC3&#10;W5KgggIAAP0EAAAOAAAAAAAAAAAAAAAAAC4CAABkcnMvZTJvRG9jLnhtbFBLAQItABQABgAIAAAA&#10;IQB+U92X4QAAAAwBAAAPAAAAAAAAAAAAAAAAANwEAABkcnMvZG93bnJldi54bWxQSwUGAAAAAAQA&#10;BADzAAAA6gUAAAAA&#10;" o:allowincell="f" fillcolor="black [3213]" strokecolor="#f2f2f2" strokeweight="3pt">
            <v:shadow on="t" color="#4e6128" opacity=".5" offset="1pt"/>
            <v:textbox inset="21.6pt,21.6pt,21.6pt,21.6pt">
              <w:txbxContent>
                <w:p w:rsidR="003E3151" w:rsidRPr="007F061A" w:rsidRDefault="003E3151" w:rsidP="008C5998">
                  <w:pPr>
                    <w:spacing w:after="0" w:line="360" w:lineRule="auto"/>
                    <w:rPr>
                      <w:rFonts w:ascii="Century Gothic" w:hAnsi="Century Gothic" w:cs="Arial"/>
                      <w:color w:val="FFFFFF"/>
                    </w:rPr>
                  </w:pPr>
                  <w:r w:rsidRPr="007F061A">
                    <w:rPr>
                      <w:rFonts w:ascii="Century Gothic" w:hAnsi="Century Gothic"/>
                      <w:color w:val="FFFFFF"/>
                    </w:rPr>
                    <w:t>Inside this issue</w:t>
                  </w:r>
                </w:p>
                <w:p w:rsidR="003E3151" w:rsidRPr="007F061A" w:rsidRDefault="002F4115" w:rsidP="003E3151">
                  <w:pPr>
                    <w:spacing w:after="0"/>
                    <w:jc w:val="both"/>
                    <w:rPr>
                      <w:rFonts w:ascii="Century Gothic" w:hAnsi="Century Gothic"/>
                      <w:color w:val="FFFFFF"/>
                    </w:rPr>
                  </w:pPr>
                  <w:r>
                    <w:rPr>
                      <w:rFonts w:ascii="Century Gothic" w:hAnsi="Century Gothic"/>
                      <w:color w:val="FFFFFF"/>
                    </w:rPr>
                    <w:t>g</w:t>
                  </w:r>
                  <w:r w:rsidR="008C5998" w:rsidRPr="007F061A">
                    <w:rPr>
                      <w:rFonts w:ascii="Century Gothic" w:hAnsi="Century Gothic"/>
                      <w:color w:val="FFFFFF"/>
                    </w:rPr>
                    <w:t>reeting</w:t>
                  </w:r>
                  <w:r w:rsidR="007811AD">
                    <w:rPr>
                      <w:rFonts w:ascii="Century Gothic" w:hAnsi="Century Gothic"/>
                      <w:color w:val="FFFFFF"/>
                    </w:rPr>
                    <w:t>……………………………</w:t>
                  </w:r>
                  <w:r w:rsidR="00DE6B4A">
                    <w:rPr>
                      <w:rFonts w:ascii="Century Gothic" w:hAnsi="Century Gothic"/>
                      <w:color w:val="FFFFFF"/>
                    </w:rPr>
                    <w:t>…</w:t>
                  </w:r>
                  <w:r w:rsidR="007811AD">
                    <w:rPr>
                      <w:rFonts w:ascii="Century Gothic" w:hAnsi="Century Gothic"/>
                      <w:color w:val="FFFFFF"/>
                    </w:rPr>
                    <w:t>1</w:t>
                  </w:r>
                </w:p>
                <w:p w:rsidR="003E3151" w:rsidRPr="007F061A" w:rsidRDefault="00AB5819" w:rsidP="008C5998">
                  <w:pPr>
                    <w:spacing w:after="0"/>
                    <w:rPr>
                      <w:rFonts w:ascii="Century Gothic" w:hAnsi="Century Gothic"/>
                      <w:color w:val="FFFFFF"/>
                    </w:rPr>
                  </w:pPr>
                  <w:r w:rsidRPr="007F061A">
                    <w:rPr>
                      <w:rFonts w:ascii="Century Gothic" w:hAnsi="Century Gothic"/>
                      <w:color w:val="FFFFFF"/>
                    </w:rPr>
                    <w:t>Orlando 2013</w:t>
                  </w:r>
                  <w:r w:rsidR="007811AD">
                    <w:rPr>
                      <w:rFonts w:ascii="Century Gothic" w:hAnsi="Century Gothic"/>
                      <w:color w:val="FFFFFF"/>
                    </w:rPr>
                    <w:t>……………………….</w:t>
                  </w:r>
                  <w:r w:rsidR="00DE6B4A">
                    <w:rPr>
                      <w:rFonts w:ascii="Century Gothic" w:hAnsi="Century Gothic"/>
                      <w:color w:val="FFFFFF"/>
                    </w:rPr>
                    <w:t>.</w:t>
                  </w:r>
                  <w:r w:rsidR="007811AD">
                    <w:rPr>
                      <w:rFonts w:ascii="Century Gothic" w:hAnsi="Century Gothic"/>
                      <w:color w:val="FFFFFF"/>
                    </w:rPr>
                    <w:t>2</w:t>
                  </w:r>
                </w:p>
                <w:p w:rsidR="007811AD" w:rsidRDefault="007811AD" w:rsidP="003E3151">
                  <w:pPr>
                    <w:spacing w:after="0"/>
                    <w:jc w:val="both"/>
                    <w:rPr>
                      <w:rFonts w:ascii="Century Gothic" w:hAnsi="Century Gothic"/>
                      <w:color w:val="FFFFFF"/>
                    </w:rPr>
                  </w:pPr>
                  <w:r>
                    <w:rPr>
                      <w:rFonts w:ascii="Century Gothic" w:hAnsi="Century Gothic"/>
                      <w:color w:val="FFFFFF"/>
                    </w:rPr>
                    <w:t xml:space="preserve">support </w:t>
                  </w:r>
                  <w:proofErr w:type="spellStart"/>
                  <w:r>
                    <w:rPr>
                      <w:rFonts w:ascii="Century Gothic" w:hAnsi="Century Gothic"/>
                      <w:color w:val="FFFFFF"/>
                    </w:rPr>
                    <w:t>sds</w:t>
                  </w:r>
                  <w:proofErr w:type="spellEnd"/>
                  <w:r>
                    <w:rPr>
                      <w:rFonts w:ascii="Century Gothic" w:hAnsi="Century Gothic"/>
                      <w:color w:val="FFFFFF"/>
                    </w:rPr>
                    <w:t xml:space="preserve"> </w:t>
                  </w:r>
                  <w:r w:rsidR="00DE6B4A">
                    <w:rPr>
                      <w:rFonts w:ascii="Century Gothic" w:hAnsi="Century Gothic"/>
                      <w:color w:val="FFFFFF"/>
                    </w:rPr>
                    <w:t>Orlando:</w:t>
                  </w:r>
                </w:p>
                <w:p w:rsidR="00DE6B4A" w:rsidRDefault="00DE6B4A" w:rsidP="00DE6B4A">
                  <w:pPr>
                    <w:spacing w:after="0"/>
                    <w:rPr>
                      <w:rFonts w:ascii="Century Gothic" w:hAnsi="Century Gothic"/>
                      <w:color w:val="FFFFFF"/>
                    </w:rPr>
                  </w:pPr>
                  <w:r>
                    <w:rPr>
                      <w:rFonts w:ascii="Century Gothic" w:hAnsi="Century Gothic"/>
                      <w:color w:val="FFFFFF"/>
                    </w:rPr>
                    <w:t xml:space="preserve">   Orlando silent auction…………</w:t>
                  </w:r>
                  <w:r w:rsidR="00D201FC">
                    <w:rPr>
                      <w:rFonts w:ascii="Century Gothic" w:hAnsi="Century Gothic"/>
                      <w:color w:val="FFFFFF"/>
                    </w:rPr>
                    <w:t>..</w:t>
                  </w:r>
                  <w:r>
                    <w:rPr>
                      <w:rFonts w:ascii="Century Gothic" w:hAnsi="Century Gothic"/>
                      <w:color w:val="FFFFFF"/>
                    </w:rPr>
                    <w:t>3</w:t>
                  </w:r>
                </w:p>
                <w:p w:rsidR="00D201FC" w:rsidRDefault="00D201FC" w:rsidP="00DE6B4A">
                  <w:pPr>
                    <w:spacing w:after="0"/>
                    <w:rPr>
                      <w:rFonts w:ascii="Century Gothic" w:hAnsi="Century Gothic"/>
                      <w:color w:val="FFFFFF"/>
                    </w:rPr>
                  </w:pPr>
                  <w:r>
                    <w:rPr>
                      <w:rFonts w:ascii="Century Gothic" w:hAnsi="Century Gothic"/>
                      <w:color w:val="FFFFFF"/>
                    </w:rPr>
                    <w:t xml:space="preserve">   other sponsorship </w:t>
                  </w:r>
                  <w:proofErr w:type="spellStart"/>
                  <w:r>
                    <w:rPr>
                      <w:rFonts w:ascii="Century Gothic" w:hAnsi="Century Gothic"/>
                      <w:color w:val="FFFFFF"/>
                    </w:rPr>
                    <w:t>opps</w:t>
                  </w:r>
                  <w:proofErr w:type="spellEnd"/>
                  <w:r>
                    <w:rPr>
                      <w:rFonts w:ascii="Century Gothic" w:hAnsi="Century Gothic"/>
                      <w:color w:val="FFFFFF"/>
                    </w:rPr>
                    <w:t>………….4</w:t>
                  </w:r>
                </w:p>
                <w:p w:rsidR="003E3151" w:rsidRDefault="008C5998" w:rsidP="003E3151">
                  <w:pPr>
                    <w:spacing w:after="0"/>
                    <w:jc w:val="both"/>
                    <w:rPr>
                      <w:rFonts w:ascii="Century Gothic" w:hAnsi="Century Gothic"/>
                      <w:color w:val="FFFFFF"/>
                    </w:rPr>
                  </w:pPr>
                  <w:r w:rsidRPr="007F061A">
                    <w:rPr>
                      <w:rFonts w:ascii="Century Gothic" w:hAnsi="Century Gothic"/>
                      <w:color w:val="FFFFFF"/>
                    </w:rPr>
                    <w:t>a</w:t>
                  </w:r>
                  <w:r w:rsidR="003E3151" w:rsidRPr="007F061A">
                    <w:rPr>
                      <w:rFonts w:ascii="Century Gothic" w:hAnsi="Century Gothic"/>
                      <w:color w:val="FFFFFF"/>
                    </w:rPr>
                    <w:t>ward winner</w:t>
                  </w:r>
                  <w:r w:rsidR="00D201FC">
                    <w:rPr>
                      <w:rFonts w:ascii="Century Gothic" w:hAnsi="Century Gothic"/>
                      <w:color w:val="FFFFFF"/>
                    </w:rPr>
                    <w:t>s:</w:t>
                  </w:r>
                </w:p>
                <w:p w:rsidR="002F4115" w:rsidRDefault="002F4115" w:rsidP="003E3151">
                  <w:pPr>
                    <w:spacing w:after="0"/>
                    <w:jc w:val="both"/>
                    <w:rPr>
                      <w:rFonts w:ascii="Century Gothic" w:hAnsi="Century Gothic"/>
                      <w:color w:val="FFFFFF"/>
                    </w:rPr>
                  </w:pPr>
                  <w:r>
                    <w:rPr>
                      <w:rFonts w:ascii="Century Gothic" w:hAnsi="Century Gothic"/>
                      <w:color w:val="FFFFFF"/>
                    </w:rPr>
                    <w:t xml:space="preserve">   senior scholar</w:t>
                  </w:r>
                  <w:r w:rsidR="00D201FC">
                    <w:rPr>
                      <w:rFonts w:ascii="Century Gothic" w:hAnsi="Century Gothic"/>
                      <w:color w:val="FFFFFF"/>
                    </w:rPr>
                    <w:t>……………………...5</w:t>
                  </w:r>
                </w:p>
                <w:p w:rsidR="002F4115" w:rsidRDefault="002F4115" w:rsidP="003E3151">
                  <w:pPr>
                    <w:spacing w:after="0"/>
                    <w:jc w:val="both"/>
                    <w:rPr>
                      <w:rFonts w:ascii="Century Gothic" w:hAnsi="Century Gothic"/>
                      <w:color w:val="FFFFFF"/>
                    </w:rPr>
                  </w:pPr>
                  <w:r>
                    <w:rPr>
                      <w:rFonts w:ascii="Century Gothic" w:hAnsi="Century Gothic"/>
                      <w:color w:val="FFFFFF"/>
                    </w:rPr>
                    <w:t xml:space="preserve">   Zola</w:t>
                  </w:r>
                  <w:r w:rsidR="00D201FC">
                    <w:rPr>
                      <w:rFonts w:ascii="Century Gothic" w:hAnsi="Century Gothic"/>
                      <w:color w:val="FFFFFF"/>
                    </w:rPr>
                    <w:t>………………………………….6</w:t>
                  </w:r>
                  <w:r>
                    <w:rPr>
                      <w:rFonts w:ascii="Century Gothic" w:hAnsi="Century Gothic"/>
                      <w:color w:val="FFFFFF"/>
                    </w:rPr>
                    <w:t xml:space="preserve"> </w:t>
                  </w:r>
                </w:p>
                <w:p w:rsidR="002F4115" w:rsidRPr="007F061A" w:rsidRDefault="002F4115" w:rsidP="003E3151">
                  <w:pPr>
                    <w:spacing w:after="0"/>
                    <w:jc w:val="both"/>
                    <w:rPr>
                      <w:rFonts w:ascii="Century Gothic" w:hAnsi="Century Gothic"/>
                      <w:color w:val="FFFFFF"/>
                    </w:rPr>
                  </w:pPr>
                  <w:r>
                    <w:rPr>
                      <w:rFonts w:ascii="Century Gothic" w:hAnsi="Century Gothic"/>
                      <w:color w:val="FFFFFF"/>
                    </w:rPr>
                    <w:t xml:space="preserve">   affiliated </w:t>
                  </w:r>
                  <w:r w:rsidR="00D201FC">
                    <w:rPr>
                      <w:rFonts w:ascii="Century Gothic" w:hAnsi="Century Gothic"/>
                      <w:color w:val="FFFFFF"/>
                    </w:rPr>
                    <w:t>scholar………………….7</w:t>
                  </w:r>
                </w:p>
                <w:p w:rsidR="002F4115" w:rsidRDefault="002F4115" w:rsidP="003E3151">
                  <w:pPr>
                    <w:spacing w:after="0"/>
                    <w:jc w:val="both"/>
                    <w:rPr>
                      <w:rFonts w:ascii="Century Gothic" w:hAnsi="Century Gothic"/>
                      <w:color w:val="FFFFFF"/>
                    </w:rPr>
                  </w:pPr>
                  <w:r>
                    <w:rPr>
                      <w:rFonts w:ascii="Century Gothic" w:hAnsi="Century Gothic"/>
                      <w:color w:val="FFFFFF"/>
                    </w:rPr>
                    <w:t>membership &amp; fundraising</w:t>
                  </w:r>
                  <w:r w:rsidR="00D201FC">
                    <w:rPr>
                      <w:rFonts w:ascii="Century Gothic" w:hAnsi="Century Gothic"/>
                      <w:color w:val="FFFFFF"/>
                    </w:rPr>
                    <w:t>………..8</w:t>
                  </w:r>
                </w:p>
                <w:p w:rsidR="003E3151" w:rsidRPr="007F061A" w:rsidRDefault="002F4115" w:rsidP="003E3151">
                  <w:pPr>
                    <w:spacing w:after="0"/>
                    <w:jc w:val="both"/>
                    <w:rPr>
                      <w:rFonts w:ascii="Century Gothic" w:hAnsi="Century Gothic"/>
                      <w:color w:val="FFFFFF"/>
                    </w:rPr>
                  </w:pPr>
                  <w:r>
                    <w:rPr>
                      <w:rFonts w:ascii="Century Gothic" w:hAnsi="Century Gothic"/>
                      <w:color w:val="FFFFFF"/>
                    </w:rPr>
                    <w:t>your good</w:t>
                  </w:r>
                  <w:r w:rsidR="003E3151" w:rsidRPr="007F061A">
                    <w:rPr>
                      <w:rFonts w:ascii="Century Gothic" w:hAnsi="Century Gothic"/>
                      <w:color w:val="FFFFFF"/>
                    </w:rPr>
                    <w:t xml:space="preserve"> news</w:t>
                  </w:r>
                  <w:r w:rsidR="00D201FC">
                    <w:rPr>
                      <w:rFonts w:ascii="Century Gothic" w:hAnsi="Century Gothic"/>
                      <w:color w:val="FFFFFF"/>
                    </w:rPr>
                    <w:t>…………………….9</w:t>
                  </w:r>
                </w:p>
                <w:p w:rsidR="007811AD" w:rsidRDefault="007811AD" w:rsidP="008C5998">
                  <w:pPr>
                    <w:spacing w:after="0"/>
                    <w:rPr>
                      <w:rFonts w:ascii="Century Gothic" w:hAnsi="Century Gothic"/>
                      <w:color w:val="FFFFFF"/>
                    </w:rPr>
                  </w:pPr>
                  <w:r>
                    <w:rPr>
                      <w:rFonts w:ascii="Century Gothic" w:hAnsi="Century Gothic"/>
                      <w:color w:val="FFFFFF"/>
                    </w:rPr>
                    <w:t>save the dates!</w:t>
                  </w:r>
                  <w:r w:rsidR="008C5998" w:rsidRPr="007F061A">
                    <w:rPr>
                      <w:rFonts w:ascii="Century Gothic" w:hAnsi="Century Gothic"/>
                      <w:color w:val="FFFFFF"/>
                    </w:rPr>
                    <w:t xml:space="preserve"> </w:t>
                  </w:r>
                  <w:r w:rsidR="00D201FC">
                    <w:rPr>
                      <w:rFonts w:ascii="Century Gothic" w:hAnsi="Century Gothic"/>
                      <w:color w:val="FFFFFF"/>
                    </w:rPr>
                    <w:t>…………………...12</w:t>
                  </w:r>
                </w:p>
                <w:p w:rsidR="007811AD" w:rsidRDefault="007811AD" w:rsidP="008C5998">
                  <w:pPr>
                    <w:spacing w:after="0"/>
                    <w:rPr>
                      <w:rFonts w:ascii="Century Gothic" w:hAnsi="Century Gothic"/>
                      <w:color w:val="FFFFFF"/>
                    </w:rPr>
                  </w:pPr>
                  <w:r>
                    <w:rPr>
                      <w:rFonts w:ascii="Century Gothic" w:hAnsi="Century Gothic"/>
                      <w:color w:val="FFFFFF"/>
                    </w:rPr>
                    <w:t xml:space="preserve">    Minneapolis 2014</w:t>
                  </w:r>
                  <w:r>
                    <w:rPr>
                      <w:rFonts w:ascii="Century Gothic" w:hAnsi="Century Gothic"/>
                      <w:color w:val="FFFFFF"/>
                    </w:rPr>
                    <w:br/>
                    <w:t xml:space="preserve">    Atlanta-ADA Legacy</w:t>
                  </w:r>
                  <w:r w:rsidR="008C5998" w:rsidRPr="007F061A">
                    <w:rPr>
                      <w:rFonts w:ascii="Century Gothic" w:hAnsi="Century Gothic"/>
                      <w:color w:val="FFFFFF"/>
                    </w:rPr>
                    <w:t xml:space="preserve"> Project</w:t>
                  </w:r>
                  <w:r w:rsidR="002F4115">
                    <w:rPr>
                      <w:rFonts w:ascii="Century Gothic" w:hAnsi="Century Gothic"/>
                      <w:color w:val="FFFFFF"/>
                    </w:rPr>
                    <w:br/>
                    <w:t>reader’s corner</w:t>
                  </w:r>
                  <w:r w:rsidR="00D201FC">
                    <w:rPr>
                      <w:rFonts w:ascii="Century Gothic" w:hAnsi="Century Gothic"/>
                      <w:color w:val="FFFFFF"/>
                    </w:rPr>
                    <w:t>……………………14</w:t>
                  </w:r>
                  <w:r w:rsidR="002F4115">
                    <w:rPr>
                      <w:rFonts w:ascii="Century Gothic" w:hAnsi="Century Gothic"/>
                      <w:color w:val="FFFFFF"/>
                    </w:rPr>
                    <w:br/>
                  </w:r>
                  <w:proofErr w:type="spellStart"/>
                  <w:r w:rsidR="002F4115">
                    <w:rPr>
                      <w:rFonts w:ascii="Century Gothic" w:hAnsi="Century Gothic"/>
                      <w:color w:val="FFFFFF"/>
                    </w:rPr>
                    <w:t>sds</w:t>
                  </w:r>
                  <w:proofErr w:type="spellEnd"/>
                  <w:r w:rsidR="002F4115">
                    <w:rPr>
                      <w:rFonts w:ascii="Century Gothic" w:hAnsi="Century Gothic"/>
                      <w:color w:val="FFFFFF"/>
                    </w:rPr>
                    <w:t xml:space="preserve"> board &amp; elections</w:t>
                  </w:r>
                  <w:r w:rsidR="00D201FC">
                    <w:rPr>
                      <w:rFonts w:ascii="Century Gothic" w:hAnsi="Century Gothic"/>
                      <w:color w:val="FFFFFF"/>
                    </w:rPr>
                    <w:t>…………….15</w:t>
                  </w:r>
                </w:p>
                <w:p w:rsidR="002F4115" w:rsidRDefault="002F4115" w:rsidP="008C5998">
                  <w:pPr>
                    <w:spacing w:after="0"/>
                    <w:rPr>
                      <w:rFonts w:ascii="Century Gothic" w:hAnsi="Century Gothic"/>
                      <w:color w:val="FFFFFF"/>
                    </w:rPr>
                  </w:pPr>
                  <w:proofErr w:type="spellStart"/>
                  <w:r>
                    <w:rPr>
                      <w:rFonts w:ascii="Century Gothic" w:hAnsi="Century Gothic"/>
                      <w:color w:val="FFFFFF"/>
                    </w:rPr>
                    <w:t>sds</w:t>
                  </w:r>
                  <w:proofErr w:type="spellEnd"/>
                  <w:r>
                    <w:rPr>
                      <w:rFonts w:ascii="Century Gothic" w:hAnsi="Century Gothic"/>
                      <w:color w:val="FFFFFF"/>
                    </w:rPr>
                    <w:t xml:space="preserve"> committee roster</w:t>
                  </w:r>
                  <w:r w:rsidR="00D201FC">
                    <w:rPr>
                      <w:rFonts w:ascii="Century Gothic" w:hAnsi="Century Gothic"/>
                      <w:color w:val="FFFFFF"/>
                    </w:rPr>
                    <w:t>……………..16</w:t>
                  </w:r>
                </w:p>
                <w:p w:rsidR="008C5998" w:rsidRPr="007F061A" w:rsidRDefault="007811AD" w:rsidP="008C5998">
                  <w:pPr>
                    <w:spacing w:after="0"/>
                    <w:rPr>
                      <w:rFonts w:ascii="Century Gothic" w:hAnsi="Century Gothic"/>
                      <w:color w:val="FFFFFF"/>
                    </w:rPr>
                  </w:pPr>
                  <w:r>
                    <w:rPr>
                      <w:rFonts w:ascii="Century Gothic" w:hAnsi="Century Gothic"/>
                      <w:color w:val="FFFFFF"/>
                    </w:rPr>
                    <w:t xml:space="preserve">    </w:t>
                  </w:r>
                </w:p>
                <w:p w:rsidR="008C5998" w:rsidRPr="007F061A" w:rsidRDefault="008C5998" w:rsidP="003E3151">
                  <w:pPr>
                    <w:spacing w:after="0"/>
                    <w:jc w:val="both"/>
                    <w:rPr>
                      <w:rFonts w:ascii="Century Gothic" w:hAnsi="Century Gothic"/>
                      <w:color w:val="FFFFFF"/>
                    </w:rPr>
                  </w:pPr>
                </w:p>
                <w:p w:rsidR="003E3151" w:rsidRPr="00AB5819" w:rsidRDefault="003E3151" w:rsidP="00181525">
                  <w:pPr>
                    <w:spacing w:after="0"/>
                    <w:rPr>
                      <w:rFonts w:ascii="Century Gothic" w:hAnsi="Century Gothic"/>
                      <w:color w:val="FFFFFF"/>
                      <w:sz w:val="28"/>
                      <w:szCs w:val="28"/>
                    </w:rPr>
                  </w:pPr>
                </w:p>
              </w:txbxContent>
            </v:textbox>
            <w10:wrap type="square" anchorx="page" anchory="page"/>
          </v:rect>
        </w:pict>
      </w:r>
      <w:r w:rsidR="005A360C" w:rsidRPr="007811AD">
        <w:rPr>
          <w:rFonts w:ascii="Century Gothic" w:hAnsi="Century Gothic"/>
          <w:b/>
          <w:sz w:val="28"/>
          <w:szCs w:val="28"/>
        </w:rPr>
        <w:t>Dear SDS members</w:t>
      </w:r>
      <w:r w:rsidR="005A360C" w:rsidRPr="007F061A">
        <w:rPr>
          <w:rFonts w:ascii="Century Gothic" w:hAnsi="Century Gothic"/>
          <w:sz w:val="24"/>
          <w:szCs w:val="24"/>
        </w:rPr>
        <w:t>,</w:t>
      </w:r>
      <w:r w:rsidR="00181525" w:rsidRPr="007F061A">
        <w:rPr>
          <w:rFonts w:ascii="Century Gothic" w:eastAsia="Times New Roman" w:hAnsi="Century Gothic" w:cs="Times New Roman"/>
          <w:b/>
          <w:bCs/>
          <w:color w:val="494949"/>
          <w:sz w:val="24"/>
          <w:szCs w:val="24"/>
        </w:rPr>
        <w:br/>
      </w:r>
    </w:p>
    <w:p w:rsidR="005A360C" w:rsidRPr="007F061A" w:rsidRDefault="005A360C" w:rsidP="00E7177B">
      <w:pPr>
        <w:spacing w:after="240"/>
        <w:rPr>
          <w:rFonts w:ascii="Century Gothic" w:hAnsi="Century Gothic"/>
          <w:sz w:val="24"/>
          <w:szCs w:val="24"/>
        </w:rPr>
      </w:pPr>
      <w:r w:rsidRPr="007F061A">
        <w:rPr>
          <w:rFonts w:ascii="Century Gothic" w:hAnsi="Century Gothic"/>
          <w:sz w:val="24"/>
          <w:szCs w:val="24"/>
        </w:rPr>
        <w:t xml:space="preserve">Happy springtime! The board has a lot of good news to share with you. We are pleased to congratulate Dr. Richard Scotch, this year’s recipient of the Senior Scholar Award, and Cassandra </w:t>
      </w:r>
      <w:proofErr w:type="spellStart"/>
      <w:r w:rsidRPr="007F061A">
        <w:rPr>
          <w:rFonts w:ascii="Century Gothic" w:hAnsi="Century Gothic"/>
          <w:sz w:val="24"/>
          <w:szCs w:val="24"/>
        </w:rPr>
        <w:t>Hartblay</w:t>
      </w:r>
      <w:proofErr w:type="spellEnd"/>
      <w:r w:rsidRPr="007F061A">
        <w:rPr>
          <w:rFonts w:ascii="Century Gothic" w:hAnsi="Century Gothic"/>
          <w:sz w:val="24"/>
          <w:szCs w:val="24"/>
        </w:rPr>
        <w:t>, this year’s recipient of the Irving K. Zola Award for Emerging Scholars in Disability Studies. Both will be presenting their work in Orlando and you will find their bios in these pages.</w:t>
      </w:r>
      <w:r w:rsidRPr="007F061A">
        <w:rPr>
          <w:rFonts w:ascii="Century Gothic" w:hAnsi="Century Gothic"/>
          <w:sz w:val="24"/>
          <w:szCs w:val="24"/>
        </w:rPr>
        <w:tab/>
      </w:r>
      <w:r w:rsidR="007A078B" w:rsidRPr="007F061A">
        <w:rPr>
          <w:rFonts w:ascii="Century Gothic" w:hAnsi="Century Gothic"/>
          <w:sz w:val="24"/>
          <w:szCs w:val="24"/>
        </w:rPr>
        <w:br/>
      </w:r>
      <w:r w:rsidR="00181525" w:rsidRPr="007F061A">
        <w:rPr>
          <w:rFonts w:ascii="Century Gothic" w:hAnsi="Century Gothic"/>
          <w:sz w:val="24"/>
          <w:szCs w:val="24"/>
        </w:rPr>
        <w:br/>
      </w:r>
      <w:r w:rsidRPr="007F061A">
        <w:rPr>
          <w:rFonts w:ascii="Century Gothic" w:hAnsi="Century Gothic"/>
          <w:sz w:val="24"/>
          <w:szCs w:val="24"/>
        </w:rPr>
        <w:t xml:space="preserve">Board elections closed a couple of weeks ago. I would like to thank the eleven people who ran for five open seats on the board and to encourage those who were not elected this time around to try again next year. I am grateful to you all for your efforts on behalf of </w:t>
      </w:r>
      <w:proofErr w:type="spellStart"/>
      <w:r w:rsidRPr="007F061A">
        <w:rPr>
          <w:rFonts w:ascii="Century Gothic" w:hAnsi="Century Gothic"/>
          <w:sz w:val="24"/>
          <w:szCs w:val="24"/>
        </w:rPr>
        <w:t>sds</w:t>
      </w:r>
      <w:proofErr w:type="spellEnd"/>
      <w:r w:rsidRPr="007F061A">
        <w:rPr>
          <w:rFonts w:ascii="Century Gothic" w:hAnsi="Century Gothic"/>
          <w:sz w:val="24"/>
          <w:szCs w:val="24"/>
        </w:rPr>
        <w:t>. Congratulations to</w:t>
      </w:r>
      <w:r w:rsidRPr="000A6429">
        <w:rPr>
          <w:rFonts w:ascii="Century Gothic" w:hAnsi="Century Gothic"/>
          <w:sz w:val="24"/>
          <w:szCs w:val="24"/>
        </w:rPr>
        <w:t xml:space="preserve"> Juliann </w:t>
      </w:r>
      <w:proofErr w:type="spellStart"/>
      <w:r w:rsidRPr="000A6429">
        <w:rPr>
          <w:rFonts w:ascii="Century Gothic" w:hAnsi="Century Gothic"/>
          <w:sz w:val="24"/>
          <w:szCs w:val="24"/>
        </w:rPr>
        <w:t>Anesi</w:t>
      </w:r>
      <w:proofErr w:type="spellEnd"/>
      <w:r w:rsidRPr="000A6429">
        <w:rPr>
          <w:rFonts w:ascii="Century Gothic" w:hAnsi="Century Gothic"/>
          <w:sz w:val="24"/>
          <w:szCs w:val="24"/>
        </w:rPr>
        <w:t xml:space="preserve">, Brenda </w:t>
      </w:r>
      <w:proofErr w:type="spellStart"/>
      <w:r w:rsidRPr="000A6429">
        <w:rPr>
          <w:rFonts w:ascii="Century Gothic" w:hAnsi="Century Gothic"/>
          <w:sz w:val="24"/>
          <w:szCs w:val="24"/>
        </w:rPr>
        <w:t>Bruegge</w:t>
      </w:r>
      <w:r w:rsidR="00192463">
        <w:rPr>
          <w:rFonts w:ascii="Century Gothic" w:hAnsi="Century Gothic"/>
          <w:sz w:val="24"/>
          <w:szCs w:val="24"/>
        </w:rPr>
        <w:t>mann</w:t>
      </w:r>
      <w:proofErr w:type="spellEnd"/>
      <w:r w:rsidR="00192463">
        <w:rPr>
          <w:rFonts w:ascii="Century Gothic" w:hAnsi="Century Gothic"/>
          <w:sz w:val="24"/>
          <w:szCs w:val="24"/>
        </w:rPr>
        <w:t>, Mel Chen,</w:t>
      </w:r>
      <w:r w:rsidRPr="000A6429">
        <w:rPr>
          <w:rFonts w:ascii="Century Gothic" w:hAnsi="Century Gothic"/>
          <w:sz w:val="24"/>
          <w:szCs w:val="24"/>
        </w:rPr>
        <w:t xml:space="preserve"> who will</w:t>
      </w:r>
      <w:r w:rsidRPr="007F061A">
        <w:rPr>
          <w:rFonts w:ascii="Century Gothic" w:hAnsi="Century Gothic"/>
          <w:sz w:val="24"/>
          <w:szCs w:val="24"/>
        </w:rPr>
        <w:t xml:space="preserve"> join the board</w:t>
      </w:r>
      <w:r w:rsidR="00192463">
        <w:rPr>
          <w:rFonts w:ascii="Century Gothic" w:hAnsi="Century Gothic"/>
          <w:sz w:val="24"/>
          <w:szCs w:val="24"/>
        </w:rPr>
        <w:t xml:space="preserve"> at the June meeting in Orlando, and returning board members </w:t>
      </w:r>
      <w:r w:rsidR="00EC1D2E">
        <w:rPr>
          <w:rFonts w:ascii="Century Gothic" w:hAnsi="Century Gothic"/>
          <w:sz w:val="24"/>
          <w:szCs w:val="24"/>
        </w:rPr>
        <w:t>Sami</w:t>
      </w:r>
      <w:r w:rsidR="00192463" w:rsidRPr="000A6429">
        <w:rPr>
          <w:rFonts w:ascii="Century Gothic" w:hAnsi="Century Gothic"/>
          <w:sz w:val="24"/>
          <w:szCs w:val="24"/>
        </w:rPr>
        <w:t xml:space="preserve"> </w:t>
      </w:r>
      <w:proofErr w:type="spellStart"/>
      <w:r w:rsidR="00192463" w:rsidRPr="000A6429">
        <w:rPr>
          <w:rFonts w:ascii="Century Gothic" w:hAnsi="Century Gothic"/>
          <w:sz w:val="24"/>
          <w:szCs w:val="24"/>
        </w:rPr>
        <w:t>Schalk</w:t>
      </w:r>
      <w:proofErr w:type="spellEnd"/>
      <w:r w:rsidR="00192463" w:rsidRPr="000A6429">
        <w:rPr>
          <w:rFonts w:ascii="Century Gothic" w:hAnsi="Century Gothic"/>
          <w:sz w:val="24"/>
          <w:szCs w:val="24"/>
        </w:rPr>
        <w:t xml:space="preserve"> </w:t>
      </w:r>
      <w:r w:rsidR="00EC1D2E">
        <w:rPr>
          <w:rFonts w:ascii="Century Gothic" w:hAnsi="Century Gothic"/>
          <w:sz w:val="24"/>
          <w:szCs w:val="24"/>
        </w:rPr>
        <w:t xml:space="preserve">and </w:t>
      </w:r>
      <w:proofErr w:type="spellStart"/>
      <w:r w:rsidR="00EC1D2E">
        <w:rPr>
          <w:rFonts w:ascii="Century Gothic" w:hAnsi="Century Gothic"/>
          <w:sz w:val="24"/>
          <w:szCs w:val="24"/>
        </w:rPr>
        <w:t>Funmi</w:t>
      </w:r>
      <w:proofErr w:type="spellEnd"/>
      <w:r w:rsidR="00EC1D2E">
        <w:rPr>
          <w:rFonts w:ascii="Century Gothic" w:hAnsi="Century Gothic"/>
          <w:sz w:val="24"/>
          <w:szCs w:val="24"/>
        </w:rPr>
        <w:t xml:space="preserve"> </w:t>
      </w:r>
      <w:proofErr w:type="spellStart"/>
      <w:r w:rsidR="00EC1D2E">
        <w:rPr>
          <w:rFonts w:ascii="Century Gothic" w:hAnsi="Century Gothic"/>
          <w:sz w:val="24"/>
          <w:szCs w:val="24"/>
        </w:rPr>
        <w:t>Akinpelu</w:t>
      </w:r>
      <w:proofErr w:type="spellEnd"/>
      <w:r w:rsidR="00EC1D2E">
        <w:rPr>
          <w:rFonts w:ascii="Century Gothic" w:hAnsi="Century Gothic"/>
          <w:sz w:val="24"/>
          <w:szCs w:val="24"/>
        </w:rPr>
        <w:t>.</w:t>
      </w:r>
    </w:p>
    <w:p w:rsidR="005A360C" w:rsidRPr="007F061A" w:rsidRDefault="005A360C" w:rsidP="00B92CCD">
      <w:pPr>
        <w:rPr>
          <w:rFonts w:ascii="Century Gothic" w:hAnsi="Century Gothic"/>
          <w:sz w:val="24"/>
          <w:szCs w:val="24"/>
        </w:rPr>
      </w:pPr>
      <w:r w:rsidRPr="007F061A">
        <w:rPr>
          <w:rFonts w:ascii="Century Gothic" w:hAnsi="Century Gothic"/>
          <w:sz w:val="24"/>
          <w:szCs w:val="24"/>
        </w:rPr>
        <w:t xml:space="preserve">Orlando is shaping up to be a lovely meeting. Sami </w:t>
      </w:r>
      <w:proofErr w:type="spellStart"/>
      <w:r w:rsidRPr="007F061A">
        <w:rPr>
          <w:rFonts w:ascii="Century Gothic" w:hAnsi="Century Gothic"/>
          <w:sz w:val="24"/>
          <w:szCs w:val="24"/>
        </w:rPr>
        <w:t>Schalk</w:t>
      </w:r>
      <w:proofErr w:type="spellEnd"/>
      <w:r w:rsidRPr="007F061A">
        <w:rPr>
          <w:rFonts w:ascii="Century Gothic" w:hAnsi="Century Gothic"/>
          <w:sz w:val="24"/>
          <w:szCs w:val="24"/>
        </w:rPr>
        <w:t xml:space="preserve">, Mike Rembis, and Phil Smith (program co-chairs) are hard at work and have lined up a performance by </w:t>
      </w:r>
      <w:proofErr w:type="spellStart"/>
      <w:r w:rsidRPr="007F061A">
        <w:rPr>
          <w:rFonts w:ascii="Century Gothic" w:hAnsi="Century Gothic"/>
          <w:sz w:val="24"/>
          <w:szCs w:val="24"/>
        </w:rPr>
        <w:t>Artism</w:t>
      </w:r>
      <w:proofErr w:type="spellEnd"/>
      <w:r w:rsidRPr="007F061A">
        <w:rPr>
          <w:rFonts w:ascii="Century Gothic" w:hAnsi="Century Gothic"/>
          <w:sz w:val="24"/>
          <w:szCs w:val="24"/>
        </w:rPr>
        <w:t xml:space="preserve"> on Wednesday night and a plenary panel featuring Rosemarie Garland Thomson, Jeff </w:t>
      </w:r>
      <w:proofErr w:type="spellStart"/>
      <w:r w:rsidRPr="007F061A">
        <w:rPr>
          <w:rFonts w:ascii="Century Gothic" w:hAnsi="Century Gothic"/>
          <w:sz w:val="24"/>
          <w:szCs w:val="24"/>
        </w:rPr>
        <w:t>Brune</w:t>
      </w:r>
      <w:proofErr w:type="spellEnd"/>
      <w:r w:rsidRPr="007F061A">
        <w:rPr>
          <w:rFonts w:ascii="Century Gothic" w:hAnsi="Century Gothic"/>
          <w:sz w:val="24"/>
          <w:szCs w:val="24"/>
        </w:rPr>
        <w:t xml:space="preserve">, and others for Thursday. Thanks to a grant from the National Institutes of Health (secured by Devva Kasnitz and Pam Block), we can look forward to a strand on translational research in disability studies and health sciences.  </w:t>
      </w:r>
    </w:p>
    <w:p w:rsidR="005A360C" w:rsidRPr="007F061A" w:rsidRDefault="005A360C" w:rsidP="00B92CCD">
      <w:pPr>
        <w:rPr>
          <w:rFonts w:ascii="Century Gothic" w:hAnsi="Century Gothic"/>
          <w:sz w:val="24"/>
          <w:szCs w:val="24"/>
        </w:rPr>
      </w:pPr>
      <w:r w:rsidRPr="007F061A">
        <w:rPr>
          <w:rFonts w:ascii="Century Gothic" w:hAnsi="Century Gothic"/>
          <w:sz w:val="24"/>
          <w:szCs w:val="24"/>
        </w:rPr>
        <w:t xml:space="preserve">As in years past, SDS is disbursing nearly $3,000 in scholarships that enable members to attend SDS and to present their work. </w:t>
      </w:r>
      <w:r w:rsidR="002F4165">
        <w:rPr>
          <w:rFonts w:ascii="Century Gothic" w:hAnsi="Century Gothic"/>
          <w:sz w:val="24"/>
          <w:szCs w:val="24"/>
        </w:rPr>
        <w:t>B</w:t>
      </w:r>
      <w:r w:rsidR="00B92CCD" w:rsidRPr="007F061A">
        <w:rPr>
          <w:rFonts w:ascii="Century Gothic" w:hAnsi="Century Gothic"/>
          <w:sz w:val="24"/>
          <w:szCs w:val="24"/>
        </w:rPr>
        <w:t xml:space="preserve">oard member </w:t>
      </w:r>
      <w:proofErr w:type="spellStart"/>
      <w:r w:rsidR="00B92CCD" w:rsidRPr="007F061A">
        <w:rPr>
          <w:rFonts w:ascii="Century Gothic" w:hAnsi="Century Gothic"/>
          <w:sz w:val="24"/>
          <w:szCs w:val="24"/>
        </w:rPr>
        <w:t>Funmi</w:t>
      </w:r>
      <w:proofErr w:type="spellEnd"/>
      <w:r w:rsidR="00B92CCD" w:rsidRPr="007F061A">
        <w:rPr>
          <w:rFonts w:ascii="Century Gothic" w:hAnsi="Century Gothic"/>
          <w:sz w:val="24"/>
          <w:szCs w:val="24"/>
        </w:rPr>
        <w:t xml:space="preserve"> </w:t>
      </w:r>
      <w:proofErr w:type="spellStart"/>
      <w:r w:rsidR="00B92CCD" w:rsidRPr="007F061A">
        <w:rPr>
          <w:rFonts w:ascii="Century Gothic" w:hAnsi="Century Gothic"/>
          <w:sz w:val="24"/>
          <w:szCs w:val="24"/>
        </w:rPr>
        <w:t>Akinpelu</w:t>
      </w:r>
      <w:proofErr w:type="spellEnd"/>
      <w:r w:rsidR="00B92CCD" w:rsidRPr="007F061A">
        <w:rPr>
          <w:rFonts w:ascii="Century Gothic" w:hAnsi="Century Gothic"/>
          <w:sz w:val="24"/>
          <w:szCs w:val="24"/>
        </w:rPr>
        <w:t xml:space="preserve"> invites us to</w:t>
      </w:r>
      <w:r w:rsidRPr="007F061A">
        <w:rPr>
          <w:rFonts w:ascii="Century Gothic" w:hAnsi="Century Gothic"/>
          <w:sz w:val="24"/>
          <w:szCs w:val="24"/>
        </w:rPr>
        <w:t xml:space="preserve"> contribute an item to the annual silent auction</w:t>
      </w:r>
      <w:r w:rsidR="002F4165">
        <w:rPr>
          <w:rFonts w:ascii="Century Gothic" w:hAnsi="Century Gothic"/>
          <w:sz w:val="24"/>
          <w:szCs w:val="24"/>
        </w:rPr>
        <w:t xml:space="preserve">, the </w:t>
      </w:r>
      <w:r w:rsidR="002F4165">
        <w:rPr>
          <w:rFonts w:ascii="Century Gothic" w:hAnsi="Century Gothic"/>
          <w:sz w:val="24"/>
          <w:szCs w:val="24"/>
        </w:rPr>
        <w:lastRenderedPageBreak/>
        <w:t>proceeds of which go to our general scholarship fund and to support the Chris Bell Memorial Scholarship</w:t>
      </w:r>
      <w:r w:rsidRPr="007F061A">
        <w:rPr>
          <w:rFonts w:ascii="Century Gothic" w:hAnsi="Century Gothic"/>
          <w:sz w:val="24"/>
          <w:szCs w:val="24"/>
        </w:rPr>
        <w:t xml:space="preserve">. </w:t>
      </w:r>
      <w:r w:rsidR="00C941F6" w:rsidRPr="007F061A">
        <w:rPr>
          <w:rFonts w:ascii="Century Gothic" w:hAnsi="Century Gothic"/>
          <w:sz w:val="24"/>
          <w:szCs w:val="24"/>
        </w:rPr>
        <w:t>T</w:t>
      </w:r>
      <w:r w:rsidRPr="007F061A">
        <w:rPr>
          <w:rFonts w:ascii="Century Gothic" w:hAnsi="Century Gothic"/>
          <w:sz w:val="24"/>
          <w:szCs w:val="24"/>
        </w:rPr>
        <w:t xml:space="preserve">hanks, </w:t>
      </w:r>
      <w:r w:rsidR="002F4165">
        <w:rPr>
          <w:rFonts w:ascii="Century Gothic" w:hAnsi="Century Gothic"/>
          <w:sz w:val="24"/>
          <w:szCs w:val="24"/>
        </w:rPr>
        <w:t>SDS</w:t>
      </w:r>
      <w:r w:rsidRPr="007F061A">
        <w:rPr>
          <w:rFonts w:ascii="Century Gothic" w:hAnsi="Century Gothic"/>
          <w:sz w:val="24"/>
          <w:szCs w:val="24"/>
        </w:rPr>
        <w:t xml:space="preserve">: your contributions </w:t>
      </w:r>
      <w:r w:rsidR="002F4165">
        <w:rPr>
          <w:rFonts w:ascii="Century Gothic" w:hAnsi="Century Gothic"/>
          <w:sz w:val="24"/>
          <w:szCs w:val="24"/>
        </w:rPr>
        <w:t xml:space="preserve">will </w:t>
      </w:r>
      <w:r w:rsidRPr="007F061A">
        <w:rPr>
          <w:rFonts w:ascii="Century Gothic" w:hAnsi="Century Gothic"/>
          <w:sz w:val="24"/>
          <w:szCs w:val="24"/>
        </w:rPr>
        <w:t xml:space="preserve">make possible someone’s trip to Minneapolis in 2014. </w:t>
      </w:r>
    </w:p>
    <w:p w:rsidR="005A360C" w:rsidRPr="007F061A" w:rsidRDefault="005A360C" w:rsidP="00B92CCD">
      <w:pPr>
        <w:rPr>
          <w:rFonts w:ascii="Century Gothic" w:hAnsi="Century Gothic"/>
          <w:sz w:val="24"/>
          <w:szCs w:val="24"/>
        </w:rPr>
      </w:pPr>
      <w:r w:rsidRPr="007F061A">
        <w:rPr>
          <w:rFonts w:ascii="Century Gothic" w:hAnsi="Century Gothic"/>
          <w:sz w:val="24"/>
          <w:szCs w:val="24"/>
        </w:rPr>
        <w:t>At i</w:t>
      </w:r>
      <w:r w:rsidR="00B92CCD" w:rsidRPr="007F061A">
        <w:rPr>
          <w:rFonts w:ascii="Century Gothic" w:hAnsi="Century Gothic"/>
          <w:sz w:val="24"/>
          <w:szCs w:val="24"/>
        </w:rPr>
        <w:t>ts winter meeting, the Board</w:t>
      </w:r>
      <w:r w:rsidRPr="007F061A">
        <w:rPr>
          <w:rFonts w:ascii="Century Gothic" w:hAnsi="Century Gothic"/>
          <w:sz w:val="24"/>
          <w:szCs w:val="24"/>
        </w:rPr>
        <w:t xml:space="preserve"> voted to approve the recommendation that </w:t>
      </w:r>
      <w:r w:rsidRPr="007F061A">
        <w:rPr>
          <w:rFonts w:ascii="Century Gothic" w:hAnsi="Century Gothic"/>
          <w:i/>
          <w:sz w:val="24"/>
          <w:szCs w:val="24"/>
        </w:rPr>
        <w:t>Disability Studies Quarterly</w:t>
      </w:r>
      <w:r w:rsidRPr="007F061A">
        <w:rPr>
          <w:rFonts w:ascii="Century Gothic" w:hAnsi="Century Gothic"/>
          <w:sz w:val="24"/>
          <w:szCs w:val="24"/>
        </w:rPr>
        <w:t xml:space="preserve"> move to an incremental publishing model. </w:t>
      </w:r>
      <w:r w:rsidR="00181525" w:rsidRPr="007F061A">
        <w:rPr>
          <w:rFonts w:ascii="Century Gothic" w:hAnsi="Century Gothic"/>
          <w:sz w:val="24"/>
          <w:szCs w:val="24"/>
        </w:rPr>
        <w:t xml:space="preserve">Look forward to a more complete discussion of the implications of incremental publishing for DSQ on the listserv. </w:t>
      </w:r>
      <w:r w:rsidRPr="007F061A">
        <w:rPr>
          <w:rFonts w:ascii="Century Gothic" w:hAnsi="Century Gothic"/>
          <w:sz w:val="24"/>
          <w:szCs w:val="24"/>
        </w:rPr>
        <w:t>Many thanks to Noam Ostrander, Bruce Henderson, and OSU librarians fo</w:t>
      </w:r>
      <w:r w:rsidR="00181525" w:rsidRPr="007F061A">
        <w:rPr>
          <w:rFonts w:ascii="Century Gothic" w:hAnsi="Century Gothic"/>
          <w:sz w:val="24"/>
          <w:szCs w:val="24"/>
        </w:rPr>
        <w:t>r coordinating this transition.</w:t>
      </w:r>
    </w:p>
    <w:p w:rsidR="005A360C" w:rsidRPr="007F061A" w:rsidRDefault="005A360C" w:rsidP="00B92CCD">
      <w:pPr>
        <w:rPr>
          <w:rFonts w:ascii="Century Gothic" w:hAnsi="Century Gothic"/>
          <w:sz w:val="24"/>
          <w:szCs w:val="24"/>
        </w:rPr>
      </w:pPr>
      <w:r w:rsidRPr="007F061A">
        <w:rPr>
          <w:rFonts w:ascii="Century Gothic" w:hAnsi="Century Gothic"/>
          <w:sz w:val="24"/>
          <w:szCs w:val="24"/>
        </w:rPr>
        <w:t xml:space="preserve">See you in Orlando, </w:t>
      </w:r>
      <w:proofErr w:type="spellStart"/>
      <w:r w:rsidRPr="007F061A">
        <w:rPr>
          <w:rFonts w:ascii="Century Gothic" w:hAnsi="Century Gothic"/>
          <w:sz w:val="24"/>
          <w:szCs w:val="24"/>
        </w:rPr>
        <w:t>sds</w:t>
      </w:r>
      <w:proofErr w:type="spellEnd"/>
      <w:r w:rsidRPr="007F061A">
        <w:rPr>
          <w:rFonts w:ascii="Century Gothic" w:hAnsi="Century Gothic"/>
          <w:sz w:val="24"/>
          <w:szCs w:val="24"/>
        </w:rPr>
        <w:t>. Take good care in the meantime!</w:t>
      </w:r>
    </w:p>
    <w:p w:rsidR="005A360C" w:rsidRPr="000A6429" w:rsidRDefault="005A360C" w:rsidP="00C941F6">
      <w:pPr>
        <w:jc w:val="both"/>
        <w:rPr>
          <w:rFonts w:ascii="Century Gothic" w:hAnsi="Century Gothic"/>
          <w:sz w:val="24"/>
          <w:szCs w:val="24"/>
          <w:lang w:val="fr-FR"/>
        </w:rPr>
      </w:pPr>
      <w:r w:rsidRPr="000A6429">
        <w:rPr>
          <w:rFonts w:ascii="Century Gothic" w:hAnsi="Century Gothic"/>
          <w:sz w:val="24"/>
          <w:szCs w:val="24"/>
          <w:lang w:val="fr-FR"/>
        </w:rPr>
        <w:t>Tammy</w:t>
      </w:r>
      <w:r w:rsidR="00B92CCD" w:rsidRPr="000A6429">
        <w:rPr>
          <w:rFonts w:ascii="Century Gothic" w:hAnsi="Century Gothic"/>
          <w:sz w:val="24"/>
          <w:szCs w:val="24"/>
          <w:lang w:val="fr-FR"/>
        </w:rPr>
        <w:t xml:space="preserve"> | berberit@morris.umn.edu</w:t>
      </w:r>
    </w:p>
    <w:p w:rsidR="002C7796" w:rsidRPr="000A6429" w:rsidRDefault="002C7796" w:rsidP="00C941F6">
      <w:pPr>
        <w:spacing w:line="240" w:lineRule="auto"/>
        <w:jc w:val="both"/>
        <w:rPr>
          <w:rFonts w:ascii="Century Gothic" w:hAnsi="Century Gothic"/>
          <w:b/>
          <w:sz w:val="24"/>
          <w:szCs w:val="24"/>
          <w:lang w:val="fr-FR"/>
        </w:rPr>
      </w:pPr>
    </w:p>
    <w:p w:rsidR="007A078B" w:rsidRPr="000A6429" w:rsidRDefault="007A078B" w:rsidP="002C7796">
      <w:pPr>
        <w:spacing w:line="240" w:lineRule="auto"/>
        <w:jc w:val="center"/>
        <w:rPr>
          <w:rFonts w:ascii="Century Gothic" w:hAnsi="Century Gothic"/>
          <w:b/>
          <w:sz w:val="28"/>
          <w:szCs w:val="28"/>
          <w:lang w:val="fr-FR"/>
        </w:rPr>
      </w:pPr>
      <w:r w:rsidRPr="000A6429">
        <w:rPr>
          <w:rFonts w:ascii="Century Gothic" w:hAnsi="Century Gothic"/>
          <w:b/>
          <w:sz w:val="28"/>
          <w:szCs w:val="28"/>
          <w:lang w:val="fr-FR"/>
        </w:rPr>
        <w:t>Orlando 2013</w:t>
      </w:r>
    </w:p>
    <w:p w:rsidR="007A078B" w:rsidRPr="007F061A" w:rsidRDefault="007A078B" w:rsidP="00B92CCD">
      <w:pPr>
        <w:rPr>
          <w:rFonts w:ascii="Century Gothic" w:hAnsi="Century Gothic"/>
          <w:sz w:val="24"/>
          <w:szCs w:val="24"/>
        </w:rPr>
      </w:pPr>
      <w:r w:rsidRPr="007F061A">
        <w:rPr>
          <w:rFonts w:ascii="Century Gothic" w:hAnsi="Century Gothic"/>
          <w:sz w:val="24"/>
          <w:szCs w:val="24"/>
        </w:rPr>
        <w:t>Sunshine and Good Times in Orlando, Florida!</w:t>
      </w:r>
    </w:p>
    <w:p w:rsidR="007A078B" w:rsidRPr="007F061A" w:rsidRDefault="007A078B" w:rsidP="00B92CCD">
      <w:pPr>
        <w:rPr>
          <w:rFonts w:ascii="Century Gothic" w:hAnsi="Century Gothic"/>
          <w:sz w:val="24"/>
          <w:szCs w:val="24"/>
        </w:rPr>
      </w:pPr>
      <w:r w:rsidRPr="007F061A">
        <w:rPr>
          <w:rFonts w:ascii="Century Gothic" w:hAnsi="Century Gothic"/>
          <w:sz w:val="24"/>
          <w:szCs w:val="24"/>
        </w:rPr>
        <w:t>For many, Orlando, Florida, is a destination that revolves around fun and entertainment. The state's largest inland city, Orlando has two nicknames: (1) the City Beautiful, and perhaps most appropriate, (2) the Theme Park Capital of the World. In addition to Disney's Magic Kingdom (actually located 21 miles SW in Buena Vista), Orlando features several theme parks, most located on the convenient and bustling International Drive (I-Drive).</w:t>
      </w:r>
      <w:r w:rsidR="00C941F6" w:rsidRPr="007F061A">
        <w:rPr>
          <w:rFonts w:ascii="Century Gothic" w:hAnsi="Century Gothic"/>
          <w:sz w:val="24"/>
          <w:szCs w:val="24"/>
        </w:rPr>
        <w:t xml:space="preserve">  I-Drive</w:t>
      </w:r>
      <w:r w:rsidR="002F4165">
        <w:rPr>
          <w:rFonts w:ascii="Century Gothic" w:hAnsi="Century Gothic"/>
          <w:sz w:val="24"/>
          <w:szCs w:val="24"/>
        </w:rPr>
        <w:t xml:space="preserve"> is</w:t>
      </w:r>
      <w:r w:rsidR="002F4165" w:rsidRPr="007F061A">
        <w:rPr>
          <w:rFonts w:ascii="Century Gothic" w:hAnsi="Century Gothic"/>
          <w:sz w:val="24"/>
          <w:szCs w:val="24"/>
        </w:rPr>
        <w:t xml:space="preserve"> </w:t>
      </w:r>
      <w:r w:rsidR="00C941F6" w:rsidRPr="007F061A">
        <w:rPr>
          <w:rFonts w:ascii="Century Gothic" w:hAnsi="Century Gothic"/>
          <w:sz w:val="24"/>
          <w:szCs w:val="24"/>
        </w:rPr>
        <w:t>accessible via trolley for attendees staying at the Doubletree</w:t>
      </w:r>
      <w:r w:rsidR="00AF4D33" w:rsidRPr="00AF4D33">
        <w:rPr>
          <w:rFonts w:ascii="Century Gothic" w:hAnsi="Century Gothic"/>
          <w:sz w:val="24"/>
          <w:szCs w:val="24"/>
        </w:rPr>
        <w:t xml:space="preserve"> </w:t>
      </w:r>
      <w:r w:rsidR="00AF4D33" w:rsidRPr="007F061A">
        <w:rPr>
          <w:rFonts w:ascii="Century Gothic" w:hAnsi="Century Gothic"/>
          <w:sz w:val="24"/>
          <w:szCs w:val="24"/>
        </w:rPr>
        <w:t xml:space="preserve">Universal </w:t>
      </w:r>
      <w:r w:rsidR="00AF4D33">
        <w:rPr>
          <w:rFonts w:ascii="Century Gothic" w:hAnsi="Century Gothic"/>
          <w:sz w:val="24"/>
          <w:szCs w:val="24"/>
        </w:rPr>
        <w:t xml:space="preserve">and </w:t>
      </w:r>
      <w:r w:rsidR="00AF4D33" w:rsidRPr="007F061A">
        <w:rPr>
          <w:rFonts w:ascii="Century Gothic" w:hAnsi="Century Gothic"/>
          <w:sz w:val="24"/>
          <w:szCs w:val="24"/>
        </w:rPr>
        <w:t>connects visitors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1"/>
        <w:gridCol w:w="4605"/>
      </w:tblGrid>
      <w:tr w:rsidR="007A078B" w:rsidRPr="007F061A" w:rsidTr="00192463">
        <w:tc>
          <w:tcPr>
            <w:tcW w:w="4971" w:type="dxa"/>
          </w:tcPr>
          <w:p w:rsidR="007A078B" w:rsidRPr="007F061A" w:rsidRDefault="00C941F6" w:rsidP="00B92CCD">
            <w:pPr>
              <w:spacing w:line="276" w:lineRule="auto"/>
              <w:rPr>
                <w:rFonts w:ascii="Century Gothic" w:hAnsi="Century Gothic"/>
                <w:sz w:val="24"/>
                <w:szCs w:val="24"/>
              </w:rPr>
            </w:pPr>
            <w:r w:rsidRPr="007F061A">
              <w:rPr>
                <w:rFonts w:ascii="Century Gothic" w:hAnsi="Century Gothic"/>
                <w:noProof/>
                <w:sz w:val="24"/>
                <w:szCs w:val="24"/>
              </w:rPr>
              <w:drawing>
                <wp:inline distT="0" distB="0" distL="0" distR="0">
                  <wp:extent cx="3019425" cy="22056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0689" cy="2206578"/>
                          </a:xfrm>
                          <a:prstGeom prst="rect">
                            <a:avLst/>
                          </a:prstGeom>
                          <a:noFill/>
                        </pic:spPr>
                      </pic:pic>
                    </a:graphicData>
                  </a:graphic>
                </wp:inline>
              </w:drawing>
            </w:r>
          </w:p>
        </w:tc>
        <w:tc>
          <w:tcPr>
            <w:tcW w:w="4605" w:type="dxa"/>
          </w:tcPr>
          <w:p w:rsidR="007A078B" w:rsidRPr="007F061A" w:rsidRDefault="007A078B" w:rsidP="00AF4D33">
            <w:pPr>
              <w:spacing w:line="276" w:lineRule="auto"/>
              <w:rPr>
                <w:rFonts w:ascii="Century Gothic" w:hAnsi="Century Gothic"/>
                <w:sz w:val="24"/>
                <w:szCs w:val="24"/>
              </w:rPr>
            </w:pPr>
            <w:r w:rsidRPr="007F061A">
              <w:rPr>
                <w:rFonts w:ascii="Century Gothic" w:hAnsi="Century Gothic"/>
                <w:sz w:val="24"/>
                <w:szCs w:val="24"/>
              </w:rPr>
              <w:t xml:space="preserve">with six popular parks: SeaWorld, Discovery Cove, </w:t>
            </w:r>
            <w:proofErr w:type="spellStart"/>
            <w:r w:rsidRPr="007F061A">
              <w:rPr>
                <w:rFonts w:ascii="Century Gothic" w:hAnsi="Century Gothic"/>
                <w:sz w:val="24"/>
                <w:szCs w:val="24"/>
              </w:rPr>
              <w:t>Aquatica</w:t>
            </w:r>
            <w:proofErr w:type="spellEnd"/>
            <w:r w:rsidRPr="007F061A">
              <w:rPr>
                <w:rFonts w:ascii="Century Gothic" w:hAnsi="Century Gothic"/>
                <w:sz w:val="24"/>
                <w:szCs w:val="24"/>
              </w:rPr>
              <w:t xml:space="preserve"> Water Park, Wet n' Wild, Universal Studios, and Islands of Adventures. In addition, I-Drive is lined with an array of restaurants from food trucks to fine dining, shopping destinations at outlets and malls, and plenty of bars and pubs for an </w:t>
            </w:r>
            <w:r w:rsidR="00DE6B4A" w:rsidRPr="007F061A">
              <w:rPr>
                <w:rFonts w:ascii="Century Gothic" w:hAnsi="Century Gothic"/>
                <w:sz w:val="24"/>
                <w:szCs w:val="24"/>
              </w:rPr>
              <w:t>exciting nightlife. The fully-accessible</w:t>
            </w:r>
            <w:r w:rsidR="00AF4D33" w:rsidRPr="007F061A">
              <w:rPr>
                <w:rFonts w:ascii="Century Gothic" w:hAnsi="Century Gothic"/>
                <w:sz w:val="24"/>
                <w:szCs w:val="24"/>
              </w:rPr>
              <w:t xml:space="preserve"> I-Ride Trolley runs from </w:t>
            </w:r>
          </w:p>
        </w:tc>
      </w:tr>
    </w:tbl>
    <w:p w:rsidR="007A078B" w:rsidRPr="007F061A" w:rsidRDefault="00AF4D33" w:rsidP="00B92CCD">
      <w:pPr>
        <w:rPr>
          <w:rFonts w:ascii="Century Gothic" w:hAnsi="Century Gothic"/>
          <w:sz w:val="24"/>
          <w:szCs w:val="24"/>
        </w:rPr>
      </w:pPr>
      <w:r w:rsidRPr="007F061A">
        <w:rPr>
          <w:rFonts w:ascii="Century Gothic" w:hAnsi="Century Gothic"/>
          <w:sz w:val="24"/>
          <w:szCs w:val="24"/>
        </w:rPr>
        <w:t>8 am - 10:30pm</w:t>
      </w:r>
      <w:r w:rsidR="002F4165">
        <w:rPr>
          <w:rFonts w:ascii="Century Gothic" w:hAnsi="Century Gothic"/>
          <w:sz w:val="24"/>
          <w:szCs w:val="24"/>
        </w:rPr>
        <w:t>,</w:t>
      </w:r>
      <w:r w:rsidR="00DE6B4A" w:rsidRPr="007F061A">
        <w:rPr>
          <w:rFonts w:ascii="Century Gothic" w:hAnsi="Century Gothic"/>
          <w:sz w:val="24"/>
          <w:szCs w:val="24"/>
        </w:rPr>
        <w:t xml:space="preserve"> stopping every</w:t>
      </w:r>
      <w:r w:rsidR="00DE6B4A">
        <w:rPr>
          <w:rFonts w:ascii="Century Gothic" w:hAnsi="Century Gothic"/>
          <w:sz w:val="24"/>
          <w:szCs w:val="24"/>
        </w:rPr>
        <w:t xml:space="preserve"> </w:t>
      </w:r>
      <w:r w:rsidR="00DE6B4A" w:rsidRPr="007F061A">
        <w:rPr>
          <w:rFonts w:ascii="Century Gothic" w:hAnsi="Century Gothic"/>
          <w:sz w:val="24"/>
          <w:szCs w:val="24"/>
        </w:rPr>
        <w:t>20 minutes at stops along I-Drive</w:t>
      </w:r>
      <w:r w:rsidR="00DE6B4A">
        <w:rPr>
          <w:rFonts w:ascii="Century Gothic" w:hAnsi="Century Gothic"/>
          <w:sz w:val="24"/>
          <w:szCs w:val="24"/>
        </w:rPr>
        <w:t xml:space="preserve"> </w:t>
      </w:r>
      <w:r w:rsidR="007A078B" w:rsidRPr="007F061A">
        <w:rPr>
          <w:rFonts w:ascii="Century Gothic" w:hAnsi="Century Gothic"/>
          <w:sz w:val="24"/>
          <w:szCs w:val="24"/>
        </w:rPr>
        <w:t>($1.50 per ride / $5.00 day pass). Guests at the Doubletree Universal can ride the green line (stop G4) to the red line which runs the length of I-Drive.</w:t>
      </w:r>
    </w:p>
    <w:p w:rsidR="00C941F6" w:rsidRPr="007F061A" w:rsidRDefault="007A078B" w:rsidP="0069514D">
      <w:pPr>
        <w:jc w:val="both"/>
        <w:rPr>
          <w:rFonts w:ascii="Century Gothic" w:hAnsi="Century Gothic"/>
          <w:sz w:val="24"/>
          <w:szCs w:val="24"/>
        </w:rPr>
      </w:pPr>
      <w:r w:rsidRPr="007F061A">
        <w:rPr>
          <w:rFonts w:ascii="Century Gothic" w:hAnsi="Century Gothic"/>
          <w:sz w:val="24"/>
          <w:szCs w:val="24"/>
        </w:rPr>
        <w:lastRenderedPageBreak/>
        <w:t xml:space="preserve">Downtown Orlando is less than 10 miles away from the Doubletree Universal and boasts an arts district featuring the Orlando Museum of Art, sidewalk cafes, and even more shopping destinations. </w:t>
      </w:r>
    </w:p>
    <w:p w:rsidR="007A078B" w:rsidRPr="007F061A" w:rsidRDefault="00C941F6" w:rsidP="007A078B">
      <w:pPr>
        <w:spacing w:line="240" w:lineRule="auto"/>
        <w:rPr>
          <w:rFonts w:ascii="Century Gothic" w:hAnsi="Century Gothic"/>
          <w:b/>
          <w:sz w:val="24"/>
          <w:szCs w:val="24"/>
        </w:rPr>
      </w:pPr>
      <w:r w:rsidRPr="007F061A">
        <w:rPr>
          <w:rFonts w:ascii="Century Gothic" w:hAnsi="Century Gothic"/>
          <w:b/>
          <w:sz w:val="24"/>
          <w:szCs w:val="24"/>
        </w:rPr>
        <w:t xml:space="preserve">Orlando </w:t>
      </w:r>
      <w:r w:rsidR="007A078B" w:rsidRPr="007F061A">
        <w:rPr>
          <w:rFonts w:ascii="Century Gothic" w:hAnsi="Century Gothic"/>
          <w:b/>
          <w:sz w:val="24"/>
          <w:szCs w:val="24"/>
        </w:rPr>
        <w:t>Resources</w:t>
      </w:r>
    </w:p>
    <w:p w:rsidR="007A078B" w:rsidRPr="007F061A" w:rsidRDefault="007A078B" w:rsidP="007A078B">
      <w:pPr>
        <w:spacing w:line="240" w:lineRule="auto"/>
        <w:rPr>
          <w:rFonts w:ascii="Century Gothic" w:hAnsi="Century Gothic"/>
          <w:sz w:val="24"/>
          <w:szCs w:val="24"/>
        </w:rPr>
      </w:pPr>
      <w:r w:rsidRPr="007F061A">
        <w:rPr>
          <w:rFonts w:ascii="Century Gothic" w:hAnsi="Century Gothic"/>
          <w:b/>
          <w:sz w:val="24"/>
          <w:szCs w:val="24"/>
        </w:rPr>
        <w:t>International Drive (I-Drive):</w:t>
      </w:r>
      <w:r w:rsidRPr="007F061A">
        <w:rPr>
          <w:rFonts w:ascii="Century Gothic" w:hAnsi="Century Gothic"/>
          <w:sz w:val="24"/>
          <w:szCs w:val="24"/>
        </w:rPr>
        <w:t xml:space="preserve"> idriveorlando.com</w:t>
      </w:r>
    </w:p>
    <w:p w:rsidR="007A078B" w:rsidRPr="007F061A" w:rsidRDefault="007A078B" w:rsidP="007A078B">
      <w:pPr>
        <w:pStyle w:val="ListParagraph"/>
        <w:spacing w:line="240" w:lineRule="auto"/>
        <w:ind w:left="0"/>
        <w:rPr>
          <w:rFonts w:ascii="Century Gothic" w:hAnsi="Century Gothic"/>
          <w:sz w:val="24"/>
          <w:szCs w:val="24"/>
        </w:rPr>
      </w:pPr>
      <w:r w:rsidRPr="007F061A">
        <w:rPr>
          <w:rFonts w:ascii="Century Gothic" w:hAnsi="Century Gothic"/>
          <w:b/>
          <w:sz w:val="24"/>
          <w:szCs w:val="24"/>
        </w:rPr>
        <w:t>I-Ride Trolley:</w:t>
      </w:r>
      <w:r w:rsidRPr="007F061A">
        <w:rPr>
          <w:rFonts w:ascii="Century Gothic" w:hAnsi="Century Gothic"/>
          <w:sz w:val="24"/>
          <w:szCs w:val="24"/>
        </w:rPr>
        <w:t xml:space="preserve"> iridetrolley.com/index.html </w:t>
      </w:r>
    </w:p>
    <w:p w:rsidR="007A078B" w:rsidRPr="007F061A" w:rsidRDefault="007A078B" w:rsidP="007A078B">
      <w:pPr>
        <w:pStyle w:val="ListParagraph"/>
        <w:spacing w:line="240" w:lineRule="auto"/>
        <w:ind w:left="0"/>
        <w:rPr>
          <w:rFonts w:ascii="Century Gothic" w:hAnsi="Century Gothic"/>
          <w:sz w:val="24"/>
          <w:szCs w:val="24"/>
        </w:rPr>
      </w:pPr>
      <w:r w:rsidRPr="007F061A">
        <w:rPr>
          <w:rFonts w:ascii="Century Gothic" w:hAnsi="Century Gothic"/>
          <w:b/>
          <w:sz w:val="24"/>
          <w:szCs w:val="24"/>
        </w:rPr>
        <w:t>LYNX Bus:</w:t>
      </w:r>
      <w:r w:rsidRPr="007F061A">
        <w:rPr>
          <w:rFonts w:ascii="Century Gothic" w:hAnsi="Century Gothic"/>
          <w:sz w:val="24"/>
          <w:szCs w:val="24"/>
        </w:rPr>
        <w:t xml:space="preserve"> golynx.com</w:t>
      </w:r>
    </w:p>
    <w:p w:rsidR="007A078B" w:rsidRPr="007F061A" w:rsidRDefault="007A078B" w:rsidP="007A078B">
      <w:pPr>
        <w:pStyle w:val="ListParagraph"/>
        <w:spacing w:line="240" w:lineRule="auto"/>
        <w:ind w:left="0"/>
        <w:rPr>
          <w:rFonts w:ascii="Century Gothic" w:hAnsi="Century Gothic"/>
          <w:b/>
          <w:sz w:val="24"/>
          <w:szCs w:val="24"/>
        </w:rPr>
      </w:pPr>
      <w:r w:rsidRPr="007F061A">
        <w:rPr>
          <w:rFonts w:ascii="Century Gothic" w:hAnsi="Century Gothic"/>
          <w:b/>
          <w:sz w:val="24"/>
          <w:szCs w:val="24"/>
        </w:rPr>
        <w:t xml:space="preserve">Visit Orlando (travel planning): </w:t>
      </w:r>
      <w:r w:rsidRPr="007F061A">
        <w:rPr>
          <w:rFonts w:ascii="Century Gothic" w:hAnsi="Century Gothic"/>
          <w:sz w:val="24"/>
          <w:szCs w:val="24"/>
        </w:rPr>
        <w:t>visitorlando.com</w:t>
      </w:r>
    </w:p>
    <w:p w:rsidR="007811AD" w:rsidRDefault="00C941F6" w:rsidP="002C7796">
      <w:pPr>
        <w:shd w:val="clear" w:color="auto" w:fill="FFFFFF"/>
        <w:spacing w:after="0"/>
        <w:jc w:val="center"/>
        <w:rPr>
          <w:rFonts w:ascii="Century Gothic" w:eastAsia="Times New Roman" w:hAnsi="Century Gothic" w:cs="Arial"/>
          <w:b/>
          <w:color w:val="222222"/>
          <w:sz w:val="24"/>
          <w:szCs w:val="24"/>
        </w:rPr>
      </w:pPr>
      <w:r w:rsidRPr="007F061A">
        <w:rPr>
          <w:rFonts w:ascii="Century Gothic" w:hAnsi="Century Gothic"/>
          <w:sz w:val="24"/>
          <w:szCs w:val="24"/>
        </w:rPr>
        <w:br/>
      </w:r>
      <w:r w:rsidR="002F4165">
        <w:rPr>
          <w:rFonts w:ascii="Century Gothic" w:eastAsia="Times New Roman" w:hAnsi="Century Gothic" w:cs="Arial"/>
          <w:b/>
          <w:color w:val="222222"/>
          <w:sz w:val="24"/>
          <w:szCs w:val="24"/>
        </w:rPr>
        <w:t xml:space="preserve">Support SDS </w:t>
      </w:r>
      <w:r w:rsidR="007811AD">
        <w:rPr>
          <w:rFonts w:ascii="Century Gothic" w:eastAsia="Times New Roman" w:hAnsi="Century Gothic" w:cs="Arial"/>
          <w:b/>
          <w:color w:val="222222"/>
          <w:sz w:val="24"/>
          <w:szCs w:val="24"/>
        </w:rPr>
        <w:t>Orlando</w:t>
      </w:r>
    </w:p>
    <w:p w:rsidR="007811AD" w:rsidRDefault="007811AD" w:rsidP="007811AD">
      <w:pPr>
        <w:shd w:val="clear" w:color="auto" w:fill="FFFFFF"/>
        <w:spacing w:after="0"/>
        <w:rPr>
          <w:rFonts w:ascii="Century Gothic" w:eastAsia="Times New Roman" w:hAnsi="Century Gothic" w:cs="Arial"/>
          <w:b/>
          <w:color w:val="222222"/>
          <w:sz w:val="24"/>
          <w:szCs w:val="24"/>
        </w:rPr>
      </w:pPr>
    </w:p>
    <w:p w:rsidR="00B92CCD" w:rsidRPr="007F061A" w:rsidRDefault="00E803FA" w:rsidP="00C941F6">
      <w:pPr>
        <w:shd w:val="clear" w:color="auto" w:fill="FFFFFF"/>
        <w:spacing w:after="0"/>
        <w:rPr>
          <w:rFonts w:ascii="Century Gothic" w:eastAsia="Times New Roman" w:hAnsi="Century Gothic" w:cs="Times New Roman"/>
          <w:color w:val="000000"/>
          <w:sz w:val="24"/>
          <w:szCs w:val="24"/>
        </w:rPr>
      </w:pPr>
      <w:r w:rsidRPr="007F061A">
        <w:rPr>
          <w:rFonts w:ascii="Century Gothic" w:eastAsia="Times New Roman" w:hAnsi="Century Gothic" w:cs="Arial"/>
          <w:b/>
          <w:color w:val="222222"/>
          <w:sz w:val="24"/>
          <w:szCs w:val="24"/>
        </w:rPr>
        <w:t xml:space="preserve">Silent </w:t>
      </w:r>
      <w:r w:rsidR="00C745E2" w:rsidRPr="007F061A">
        <w:rPr>
          <w:rFonts w:ascii="Century Gothic" w:eastAsia="Times New Roman" w:hAnsi="Century Gothic" w:cs="Arial"/>
          <w:b/>
          <w:color w:val="222222"/>
          <w:sz w:val="24"/>
          <w:szCs w:val="24"/>
        </w:rPr>
        <w:t>Auction</w:t>
      </w:r>
      <w:r w:rsidR="00C745E2" w:rsidRPr="007F061A">
        <w:rPr>
          <w:rFonts w:ascii="Century Gothic" w:eastAsia="Times New Roman" w:hAnsi="Century Gothic" w:cs="Times New Roman"/>
          <w:color w:val="000000"/>
          <w:sz w:val="24"/>
          <w:szCs w:val="24"/>
        </w:rPr>
        <w:br/>
      </w:r>
      <w:r w:rsidR="00C745E2" w:rsidRPr="007F061A">
        <w:rPr>
          <w:rFonts w:ascii="Century Gothic" w:eastAsia="Times New Roman" w:hAnsi="Century Gothic" w:cs="Times New Roman"/>
          <w:color w:val="000000"/>
          <w:sz w:val="24"/>
          <w:szCs w:val="24"/>
        </w:rPr>
        <w:br/>
        <w:t xml:space="preserve">SDS had its first silent auction in 2010. It's been encouraging since </w:t>
      </w:r>
      <w:r w:rsidR="000E766E" w:rsidRPr="007F061A">
        <w:rPr>
          <w:rFonts w:ascii="Century Gothic" w:eastAsia="Times New Roman" w:hAnsi="Century Gothic" w:cs="Times New Roman"/>
          <w:color w:val="000000"/>
          <w:sz w:val="24"/>
          <w:szCs w:val="24"/>
        </w:rPr>
        <w:t xml:space="preserve">its </w:t>
      </w:r>
      <w:r w:rsidR="00C745E2" w:rsidRPr="007F061A">
        <w:rPr>
          <w:rFonts w:ascii="Century Gothic" w:eastAsia="Times New Roman" w:hAnsi="Century Gothic" w:cs="Times New Roman"/>
          <w:color w:val="000000"/>
          <w:sz w:val="24"/>
          <w:szCs w:val="24"/>
        </w:rPr>
        <w:t>inception; we always record huge success. We appreciate the enthusiasm of members who have been part of this laudable effort.</w:t>
      </w:r>
      <w:r w:rsidR="000A6429">
        <w:rPr>
          <w:rFonts w:ascii="Century Gothic" w:eastAsia="Times New Roman" w:hAnsi="Century Gothic" w:cs="Times New Roman"/>
          <w:color w:val="000000"/>
          <w:sz w:val="24"/>
          <w:szCs w:val="24"/>
          <w:u w:val="single"/>
        </w:rPr>
        <w:t xml:space="preserve"> </w:t>
      </w:r>
      <w:r w:rsidR="00C745E2" w:rsidRPr="007F061A">
        <w:rPr>
          <w:rFonts w:ascii="Century Gothic" w:eastAsia="Times New Roman" w:hAnsi="Century Gothic" w:cs="Times New Roman"/>
          <w:color w:val="000000"/>
          <w:sz w:val="24"/>
          <w:szCs w:val="24"/>
          <w:u w:val="single"/>
        </w:rPr>
        <w:t>EVERY PENNY GOES TO SCHOLARSHIPS!</w:t>
      </w:r>
      <w:r w:rsidR="00C745E2" w:rsidRPr="007F061A">
        <w:rPr>
          <w:rFonts w:ascii="Century Gothic" w:eastAsia="Times New Roman" w:hAnsi="Century Gothic" w:cs="Times New Roman"/>
          <w:color w:val="000000"/>
          <w:sz w:val="24"/>
          <w:szCs w:val="24"/>
          <w:u w:val="single"/>
        </w:rPr>
        <w:br/>
      </w:r>
      <w:r w:rsidR="00C745E2" w:rsidRPr="007F061A">
        <w:rPr>
          <w:rFonts w:ascii="Century Gothic" w:eastAsia="Times New Roman" w:hAnsi="Century Gothic" w:cs="Times New Roman"/>
          <w:color w:val="000000"/>
          <w:sz w:val="24"/>
          <w:szCs w:val="24"/>
          <w:u w:val="single"/>
        </w:rPr>
        <w:br/>
      </w:r>
      <w:r w:rsidR="00C745E2" w:rsidRPr="007F061A">
        <w:rPr>
          <w:rFonts w:ascii="Century Gothic" w:eastAsia="Times New Roman" w:hAnsi="Century Gothic" w:cs="Times New Roman"/>
          <w:color w:val="000000"/>
          <w:sz w:val="24"/>
          <w:szCs w:val="24"/>
        </w:rPr>
        <w:t>We are encouraging members to get involved because it is an opportunity to learn about the art skills of our friends and an avenue for us to publicize members' books.</w:t>
      </w:r>
      <w:r w:rsidR="00C745E2" w:rsidRPr="007F061A">
        <w:rPr>
          <w:rFonts w:ascii="Century Gothic" w:eastAsia="Times New Roman" w:hAnsi="Century Gothic" w:cs="Times New Roman"/>
          <w:color w:val="000000"/>
          <w:sz w:val="24"/>
          <w:szCs w:val="24"/>
        </w:rPr>
        <w:br/>
      </w:r>
      <w:r w:rsidR="00C745E2" w:rsidRPr="007F061A">
        <w:rPr>
          <w:rFonts w:ascii="Century Gothic" w:eastAsia="Times New Roman" w:hAnsi="Century Gothic" w:cs="Times New Roman"/>
          <w:color w:val="000000"/>
          <w:sz w:val="24"/>
          <w:szCs w:val="24"/>
        </w:rPr>
        <w:br/>
        <w:t xml:space="preserve">We are now seeking items </w:t>
      </w:r>
      <w:r w:rsidR="000E766E" w:rsidRPr="007F061A">
        <w:rPr>
          <w:rFonts w:ascii="Century Gothic" w:eastAsia="Times New Roman" w:hAnsi="Century Gothic" w:cs="Times New Roman"/>
          <w:color w:val="000000"/>
          <w:sz w:val="24"/>
          <w:szCs w:val="24"/>
        </w:rPr>
        <w:t>for the</w:t>
      </w:r>
      <w:r w:rsidR="00C745E2" w:rsidRPr="007F061A">
        <w:rPr>
          <w:rFonts w:ascii="Century Gothic" w:eastAsia="Times New Roman" w:hAnsi="Century Gothic" w:cs="Times New Roman"/>
          <w:color w:val="000000"/>
          <w:sz w:val="24"/>
          <w:szCs w:val="24"/>
        </w:rPr>
        <w:t xml:space="preserve"> auction in Orlando at our June 2013 conference. Remember, it is tax deductible! (for those in the U.S.). You need not come to Orlando to donate. If you can't make it, send along something that will remind us of you.</w:t>
      </w:r>
      <w:r w:rsidR="00C745E2" w:rsidRPr="007F061A">
        <w:rPr>
          <w:rFonts w:ascii="Century Gothic" w:eastAsia="Times New Roman" w:hAnsi="Century Gothic" w:cs="Times New Roman"/>
          <w:color w:val="000000"/>
          <w:sz w:val="24"/>
          <w:szCs w:val="24"/>
        </w:rPr>
        <w:br/>
      </w:r>
      <w:r w:rsidR="00C745E2" w:rsidRPr="007F061A">
        <w:rPr>
          <w:rFonts w:ascii="Century Gothic" w:eastAsia="Times New Roman" w:hAnsi="Century Gothic" w:cs="Times New Roman"/>
          <w:color w:val="000000"/>
          <w:sz w:val="24"/>
          <w:szCs w:val="24"/>
        </w:rPr>
        <w:br/>
      </w:r>
      <w:r w:rsidR="00B92CCD" w:rsidRPr="007F061A">
        <w:rPr>
          <w:rFonts w:ascii="Century Gothic" w:eastAsia="Times New Roman" w:hAnsi="Century Gothic" w:cs="Times New Roman"/>
          <w:color w:val="000000"/>
          <w:sz w:val="24"/>
          <w:szCs w:val="24"/>
        </w:rPr>
        <w:t xml:space="preserve">Nothing is too small or too silly! </w:t>
      </w:r>
      <w:r w:rsidR="00C745E2" w:rsidRPr="007F061A">
        <w:rPr>
          <w:rFonts w:ascii="Century Gothic" w:eastAsia="Times New Roman" w:hAnsi="Century Gothic" w:cs="Times New Roman"/>
          <w:color w:val="000000"/>
          <w:sz w:val="24"/>
          <w:szCs w:val="24"/>
        </w:rPr>
        <w:t xml:space="preserve">We are looking for objects, services, autographed books, art, crafts, photographs, disability </w:t>
      </w:r>
      <w:r w:rsidR="000E766E" w:rsidRPr="007F061A">
        <w:rPr>
          <w:rFonts w:ascii="Century Gothic" w:eastAsia="Times New Roman" w:hAnsi="Century Gothic" w:cs="Times New Roman"/>
          <w:color w:val="000000"/>
          <w:sz w:val="24"/>
          <w:szCs w:val="24"/>
        </w:rPr>
        <w:t>tee-</w:t>
      </w:r>
      <w:r w:rsidR="00C745E2" w:rsidRPr="007F061A">
        <w:rPr>
          <w:rFonts w:ascii="Century Gothic" w:eastAsia="Times New Roman" w:hAnsi="Century Gothic" w:cs="Times New Roman"/>
          <w:color w:val="000000"/>
          <w:sz w:val="24"/>
          <w:szCs w:val="24"/>
        </w:rPr>
        <w:t>shirts, a coffee mug with your program logo on it, music CDs, DVDs, a copy of your film, a</w:t>
      </w:r>
      <w:r w:rsidR="00B92CCD" w:rsidRPr="007F061A">
        <w:rPr>
          <w:rFonts w:ascii="Century Gothic" w:eastAsia="Times New Roman" w:hAnsi="Century Gothic" w:cs="Times New Roman"/>
          <w:color w:val="000000"/>
          <w:sz w:val="24"/>
          <w:szCs w:val="24"/>
        </w:rPr>
        <w:t xml:space="preserve"> commissioned portrait</w:t>
      </w:r>
      <w:r w:rsidR="00C745E2" w:rsidRPr="007F061A">
        <w:rPr>
          <w:rFonts w:ascii="Century Gothic" w:eastAsia="Times New Roman" w:hAnsi="Century Gothic" w:cs="Times New Roman"/>
          <w:color w:val="000000"/>
          <w:sz w:val="24"/>
          <w:szCs w:val="24"/>
        </w:rPr>
        <w:t>, a basket of food and/or fruit of the vine from your town, a CD</w:t>
      </w:r>
      <w:r w:rsidR="00B92CCD" w:rsidRPr="007F061A">
        <w:rPr>
          <w:rFonts w:ascii="Century Gothic" w:eastAsia="Times New Roman" w:hAnsi="Century Gothic" w:cs="Times New Roman"/>
          <w:color w:val="000000"/>
          <w:sz w:val="24"/>
          <w:szCs w:val="24"/>
        </w:rPr>
        <w:t xml:space="preserve"> of copies of all your articles…</w:t>
      </w:r>
      <w:r w:rsidR="00C745E2" w:rsidRPr="007F061A">
        <w:rPr>
          <w:rFonts w:ascii="Century Gothic" w:eastAsia="Times New Roman" w:hAnsi="Century Gothic" w:cs="Times New Roman"/>
          <w:color w:val="000000"/>
          <w:sz w:val="24"/>
          <w:szCs w:val="24"/>
        </w:rPr>
        <w:t xml:space="preserve">be creative! We hope to have "international corner" too! We </w:t>
      </w:r>
      <w:r w:rsidR="00B92CCD" w:rsidRPr="007F061A">
        <w:rPr>
          <w:rFonts w:ascii="Century Gothic" w:eastAsia="Times New Roman" w:hAnsi="Century Gothic" w:cs="Times New Roman"/>
          <w:color w:val="000000"/>
          <w:sz w:val="24"/>
          <w:szCs w:val="24"/>
        </w:rPr>
        <w:t>encourage</w:t>
      </w:r>
      <w:r w:rsidR="00C745E2" w:rsidRPr="007F061A">
        <w:rPr>
          <w:rFonts w:ascii="Century Gothic" w:eastAsia="Times New Roman" w:hAnsi="Century Gothic" w:cs="Times New Roman"/>
          <w:color w:val="000000"/>
          <w:sz w:val="24"/>
          <w:szCs w:val="24"/>
        </w:rPr>
        <w:t xml:space="preserve"> our members that are coming from outside of the U.S. to bring </w:t>
      </w:r>
      <w:r w:rsidR="000E766E" w:rsidRPr="007F061A">
        <w:rPr>
          <w:rFonts w:ascii="Century Gothic" w:eastAsia="Times New Roman" w:hAnsi="Century Gothic" w:cs="Times New Roman"/>
          <w:color w:val="000000"/>
          <w:sz w:val="24"/>
          <w:szCs w:val="24"/>
        </w:rPr>
        <w:t xml:space="preserve">or send </w:t>
      </w:r>
      <w:r w:rsidR="00C745E2" w:rsidRPr="007F061A">
        <w:rPr>
          <w:rFonts w:ascii="Century Gothic" w:eastAsia="Times New Roman" w:hAnsi="Century Gothic" w:cs="Times New Roman"/>
          <w:color w:val="000000"/>
          <w:sz w:val="24"/>
          <w:szCs w:val="24"/>
        </w:rPr>
        <w:t xml:space="preserve">items (if possible) </w:t>
      </w:r>
      <w:r w:rsidR="00B92CCD" w:rsidRPr="007F061A">
        <w:rPr>
          <w:rFonts w:ascii="Century Gothic" w:eastAsia="Times New Roman" w:hAnsi="Century Gothic" w:cs="Times New Roman"/>
          <w:color w:val="000000"/>
          <w:sz w:val="24"/>
          <w:szCs w:val="24"/>
        </w:rPr>
        <w:t>that</w:t>
      </w:r>
      <w:r w:rsidR="00C745E2" w:rsidRPr="007F061A">
        <w:rPr>
          <w:rFonts w:ascii="Century Gothic" w:eastAsia="Times New Roman" w:hAnsi="Century Gothic" w:cs="Times New Roman"/>
          <w:color w:val="000000"/>
          <w:sz w:val="24"/>
          <w:szCs w:val="24"/>
        </w:rPr>
        <w:t xml:space="preserve"> tell us </w:t>
      </w:r>
      <w:r w:rsidR="00B92CCD" w:rsidRPr="007F061A">
        <w:rPr>
          <w:rFonts w:ascii="Century Gothic" w:eastAsia="Times New Roman" w:hAnsi="Century Gothic" w:cs="Times New Roman"/>
          <w:color w:val="000000"/>
          <w:sz w:val="24"/>
          <w:szCs w:val="24"/>
        </w:rPr>
        <w:t xml:space="preserve">something </w:t>
      </w:r>
      <w:r w:rsidR="00C745E2" w:rsidRPr="007F061A">
        <w:rPr>
          <w:rFonts w:ascii="Century Gothic" w:eastAsia="Times New Roman" w:hAnsi="Century Gothic" w:cs="Times New Roman"/>
          <w:color w:val="000000"/>
          <w:sz w:val="24"/>
          <w:szCs w:val="24"/>
        </w:rPr>
        <w:t>about their countries for the silent auction sales.  </w:t>
      </w:r>
      <w:r w:rsidR="00C745E2" w:rsidRPr="007F061A">
        <w:rPr>
          <w:rFonts w:ascii="Century Gothic" w:eastAsia="Times New Roman" w:hAnsi="Century Gothic" w:cs="Times New Roman"/>
          <w:color w:val="000000"/>
          <w:sz w:val="24"/>
          <w:szCs w:val="24"/>
        </w:rPr>
        <w:br/>
      </w:r>
      <w:r w:rsidR="00C745E2" w:rsidRPr="007F061A">
        <w:rPr>
          <w:rFonts w:ascii="Century Gothic" w:eastAsia="Times New Roman" w:hAnsi="Century Gothic" w:cs="Times New Roman"/>
          <w:color w:val="000000"/>
          <w:sz w:val="24"/>
          <w:szCs w:val="24"/>
        </w:rPr>
        <w:lastRenderedPageBreak/>
        <w:br/>
        <w:t>You can set a minimum starting bid or reserve on more valuable items. Please write me with your ideas! Let me know what</w:t>
      </w:r>
      <w:r w:rsidR="000E766E" w:rsidRPr="007F061A">
        <w:rPr>
          <w:rFonts w:ascii="Century Gothic" w:eastAsia="Times New Roman" w:hAnsi="Century Gothic" w:cs="Times New Roman"/>
          <w:color w:val="000000"/>
          <w:sz w:val="24"/>
          <w:szCs w:val="24"/>
        </w:rPr>
        <w:t xml:space="preserve"> you are donating and the approximate value of the item.</w:t>
      </w:r>
      <w:r w:rsidR="00C745E2" w:rsidRPr="007F061A">
        <w:rPr>
          <w:rFonts w:ascii="Century Gothic" w:eastAsia="Times New Roman" w:hAnsi="Century Gothic" w:cs="Times New Roman"/>
          <w:color w:val="000000"/>
          <w:sz w:val="24"/>
          <w:szCs w:val="24"/>
        </w:rPr>
        <w:t xml:space="preserve"> </w:t>
      </w:r>
      <w:r w:rsidR="000E766E" w:rsidRPr="007F061A">
        <w:rPr>
          <w:rFonts w:ascii="Century Gothic" w:eastAsia="Times New Roman" w:hAnsi="Century Gothic" w:cs="Times New Roman"/>
          <w:color w:val="000000"/>
          <w:sz w:val="24"/>
          <w:szCs w:val="24"/>
        </w:rPr>
        <w:t>You may have your name associated with the item(s) or donate anonymously.</w:t>
      </w:r>
      <w:r w:rsidR="00B92CCD" w:rsidRPr="007F061A">
        <w:rPr>
          <w:rFonts w:ascii="Century Gothic" w:eastAsia="Times New Roman" w:hAnsi="Century Gothic" w:cs="Times New Roman"/>
          <w:color w:val="000000"/>
          <w:sz w:val="24"/>
          <w:szCs w:val="24"/>
        </w:rPr>
        <w:t xml:space="preserve"> </w:t>
      </w:r>
      <w:r w:rsidR="00C745E2" w:rsidRPr="007F061A">
        <w:rPr>
          <w:rFonts w:ascii="Century Gothic" w:eastAsia="Times New Roman" w:hAnsi="Century Gothic" w:cs="Times New Roman"/>
          <w:color w:val="000000"/>
          <w:sz w:val="24"/>
          <w:szCs w:val="24"/>
        </w:rPr>
        <w:br/>
      </w:r>
      <w:r w:rsidR="00C745E2" w:rsidRPr="007F061A">
        <w:rPr>
          <w:rFonts w:ascii="Century Gothic" w:eastAsia="Times New Roman" w:hAnsi="Century Gothic" w:cs="Times New Roman"/>
          <w:color w:val="000000"/>
          <w:sz w:val="24"/>
          <w:szCs w:val="24"/>
        </w:rPr>
        <w:br/>
        <w:t xml:space="preserve">MONEY RAISED IN THE SILENT AUCTION GOES INTO THE </w:t>
      </w:r>
      <w:r w:rsidR="002F4165">
        <w:rPr>
          <w:rFonts w:ascii="Century Gothic" w:eastAsia="Times New Roman" w:hAnsi="Century Gothic" w:cs="Times New Roman"/>
          <w:color w:val="000000"/>
          <w:sz w:val="24"/>
          <w:szCs w:val="24"/>
        </w:rPr>
        <w:t xml:space="preserve">GENERAL </w:t>
      </w:r>
      <w:r w:rsidR="00C745E2" w:rsidRPr="007F061A">
        <w:rPr>
          <w:rFonts w:ascii="Century Gothic" w:eastAsia="Times New Roman" w:hAnsi="Century Gothic" w:cs="Times New Roman"/>
          <w:color w:val="000000"/>
          <w:sz w:val="24"/>
          <w:szCs w:val="24"/>
        </w:rPr>
        <w:t xml:space="preserve">SCHOLARSHIP FUND THAT ALLOWS STUDENTS, LOW INCOME MEMBERS, AND MEMBERS OF THE LOCAL DISABILITY COMMUNITY TO </w:t>
      </w:r>
      <w:r w:rsidR="00B92CCD" w:rsidRPr="007F061A">
        <w:rPr>
          <w:rFonts w:ascii="Century Gothic" w:eastAsia="Times New Roman" w:hAnsi="Century Gothic" w:cs="Times New Roman"/>
          <w:color w:val="000000"/>
          <w:sz w:val="24"/>
          <w:szCs w:val="24"/>
        </w:rPr>
        <w:t>ATTEND SDS</w:t>
      </w:r>
      <w:r w:rsidR="002F4165">
        <w:rPr>
          <w:rFonts w:ascii="Century Gothic" w:eastAsia="Times New Roman" w:hAnsi="Century Gothic" w:cs="Times New Roman"/>
          <w:color w:val="000000"/>
          <w:sz w:val="24"/>
          <w:szCs w:val="24"/>
        </w:rPr>
        <w:t>, AND SUPPORTS THE CHRIS BELL MEMORIAL SCHOLARSHIP.</w:t>
      </w:r>
      <w:r w:rsidR="00C745E2" w:rsidRPr="007F061A">
        <w:rPr>
          <w:rFonts w:ascii="Century Gothic" w:eastAsia="Times New Roman" w:hAnsi="Century Gothic" w:cs="Times New Roman"/>
          <w:color w:val="000000"/>
          <w:sz w:val="24"/>
          <w:szCs w:val="24"/>
        </w:rPr>
        <w:br/>
      </w:r>
    </w:p>
    <w:p w:rsidR="00C745E2" w:rsidRPr="007F061A" w:rsidRDefault="00C745E2" w:rsidP="00C941F6">
      <w:pPr>
        <w:shd w:val="clear" w:color="auto" w:fill="FFFFFF"/>
        <w:spacing w:after="0"/>
        <w:rPr>
          <w:rFonts w:ascii="Century Gothic" w:eastAsia="Times New Roman" w:hAnsi="Century Gothic" w:cs="Times New Roman"/>
          <w:color w:val="000000"/>
          <w:sz w:val="24"/>
          <w:szCs w:val="24"/>
        </w:rPr>
      </w:pPr>
      <w:r w:rsidRPr="007F061A">
        <w:rPr>
          <w:rFonts w:ascii="Century Gothic" w:eastAsia="Times New Roman" w:hAnsi="Century Gothic" w:cs="Times New Roman"/>
          <w:color w:val="000000"/>
          <w:sz w:val="24"/>
          <w:szCs w:val="24"/>
        </w:rPr>
        <w:t>Thanks!</w:t>
      </w:r>
    </w:p>
    <w:p w:rsidR="008C5998" w:rsidRPr="007F061A" w:rsidRDefault="00C745E2" w:rsidP="00A63446">
      <w:pPr>
        <w:shd w:val="clear" w:color="auto" w:fill="FFFFFF"/>
        <w:rPr>
          <w:rFonts w:ascii="Century Gothic" w:eastAsia="Times New Roman" w:hAnsi="Century Gothic" w:cs="Times New Roman"/>
          <w:color w:val="000000"/>
          <w:sz w:val="24"/>
          <w:szCs w:val="24"/>
        </w:rPr>
      </w:pPr>
      <w:r w:rsidRPr="007F061A">
        <w:rPr>
          <w:rFonts w:ascii="Century Gothic" w:eastAsia="Times New Roman" w:hAnsi="Century Gothic" w:cs="Times New Roman"/>
          <w:color w:val="000000"/>
          <w:sz w:val="24"/>
          <w:szCs w:val="24"/>
        </w:rPr>
        <w:t>FUNMI</w:t>
      </w:r>
      <w:r w:rsidR="00A63446" w:rsidRPr="007F061A">
        <w:rPr>
          <w:rFonts w:ascii="Century Gothic" w:eastAsia="Times New Roman" w:hAnsi="Century Gothic" w:cs="Times New Roman"/>
          <w:color w:val="000000"/>
          <w:sz w:val="24"/>
          <w:szCs w:val="24"/>
        </w:rPr>
        <w:t xml:space="preserve"> |</w:t>
      </w:r>
      <w:r w:rsidR="00A63446" w:rsidRPr="007F061A">
        <w:rPr>
          <w:sz w:val="24"/>
          <w:szCs w:val="24"/>
        </w:rPr>
        <w:t xml:space="preserve"> </w:t>
      </w:r>
      <w:r w:rsidR="00A63446" w:rsidRPr="007F061A">
        <w:rPr>
          <w:rFonts w:ascii="Century Gothic" w:eastAsia="Times New Roman" w:hAnsi="Century Gothic" w:cs="Times New Roman"/>
          <w:color w:val="000000"/>
          <w:sz w:val="24"/>
          <w:szCs w:val="24"/>
        </w:rPr>
        <w:t>funmiakinpelu2000@yahoo.com</w:t>
      </w:r>
    </w:p>
    <w:p w:rsidR="007A078B" w:rsidRPr="007F061A" w:rsidRDefault="002F4115" w:rsidP="002F4115">
      <w:pPr>
        <w:spacing w:line="240" w:lineRule="auto"/>
        <w:rPr>
          <w:rFonts w:ascii="Century Gothic" w:hAnsi="Century Gothic"/>
          <w:b/>
          <w:sz w:val="24"/>
          <w:szCs w:val="24"/>
        </w:rPr>
      </w:pPr>
      <w:r>
        <w:rPr>
          <w:rFonts w:ascii="Century Gothic" w:hAnsi="Century Gothic"/>
          <w:b/>
          <w:sz w:val="24"/>
          <w:szCs w:val="24"/>
        </w:rPr>
        <w:br/>
      </w:r>
      <w:r w:rsidR="002F4165">
        <w:rPr>
          <w:rFonts w:ascii="Century Gothic" w:hAnsi="Century Gothic"/>
          <w:b/>
          <w:sz w:val="24"/>
          <w:szCs w:val="24"/>
        </w:rPr>
        <w:t>O</w:t>
      </w:r>
      <w:r w:rsidR="001312C4" w:rsidRPr="007F061A">
        <w:rPr>
          <w:rFonts w:ascii="Century Gothic" w:hAnsi="Century Gothic"/>
          <w:b/>
          <w:sz w:val="24"/>
          <w:szCs w:val="24"/>
        </w:rPr>
        <w:t xml:space="preserve">ther SDS </w:t>
      </w:r>
      <w:r w:rsidR="00D201FC">
        <w:rPr>
          <w:rFonts w:ascii="Century Gothic" w:hAnsi="Century Gothic"/>
          <w:b/>
          <w:sz w:val="24"/>
          <w:szCs w:val="24"/>
        </w:rPr>
        <w:t xml:space="preserve">sponsorship </w:t>
      </w:r>
      <w:r w:rsidR="001312C4" w:rsidRPr="007F061A">
        <w:rPr>
          <w:rFonts w:ascii="Century Gothic" w:hAnsi="Century Gothic"/>
          <w:b/>
          <w:sz w:val="24"/>
          <w:szCs w:val="24"/>
        </w:rPr>
        <w:t>o</w:t>
      </w:r>
      <w:r w:rsidR="007A078B" w:rsidRPr="007F061A">
        <w:rPr>
          <w:rFonts w:ascii="Century Gothic" w:hAnsi="Century Gothic"/>
          <w:b/>
          <w:sz w:val="24"/>
          <w:szCs w:val="24"/>
        </w:rPr>
        <w:t>pportunities</w:t>
      </w:r>
    </w:p>
    <w:p w:rsidR="007A078B" w:rsidRPr="007F061A" w:rsidRDefault="007A078B" w:rsidP="007A078B">
      <w:pPr>
        <w:spacing w:line="240" w:lineRule="auto"/>
        <w:rPr>
          <w:rFonts w:ascii="Century Gothic" w:hAnsi="Century Gothic"/>
          <w:sz w:val="24"/>
          <w:szCs w:val="24"/>
        </w:rPr>
      </w:pPr>
      <w:r w:rsidRPr="007F061A">
        <w:rPr>
          <w:rFonts w:ascii="Century Gothic" w:hAnsi="Century Gothic"/>
          <w:sz w:val="24"/>
          <w:szCs w:val="24"/>
        </w:rPr>
        <w:t xml:space="preserve">The 26th Annual SDS Conference offers a variety of advertising and sponsorship opportunities. There are multiple levels of participation: from advertising </w:t>
      </w:r>
      <w:r w:rsidR="00D201FC">
        <w:rPr>
          <w:rFonts w:ascii="Century Gothic" w:hAnsi="Century Gothic"/>
          <w:sz w:val="24"/>
          <w:szCs w:val="24"/>
        </w:rPr>
        <w:t xml:space="preserve">your institution, program, or organization </w:t>
      </w:r>
      <w:r w:rsidRPr="007F061A">
        <w:rPr>
          <w:rFonts w:ascii="Century Gothic" w:hAnsi="Century Gothic"/>
          <w:sz w:val="24"/>
          <w:szCs w:val="24"/>
        </w:rPr>
        <w:t>in our Conference Program to becoming a Conference Sponsor, we h</w:t>
      </w:r>
      <w:r w:rsidR="00C941F6" w:rsidRPr="007F061A">
        <w:rPr>
          <w:rFonts w:ascii="Century Gothic" w:hAnsi="Century Gothic"/>
          <w:sz w:val="24"/>
          <w:szCs w:val="24"/>
        </w:rPr>
        <w:t xml:space="preserve">ave the right package for you! </w:t>
      </w:r>
    </w:p>
    <w:p w:rsidR="007A078B" w:rsidRPr="007F061A" w:rsidRDefault="007A078B" w:rsidP="007A078B">
      <w:pPr>
        <w:pStyle w:val="ListParagraph"/>
        <w:numPr>
          <w:ilvl w:val="0"/>
          <w:numId w:val="11"/>
        </w:numPr>
        <w:spacing w:after="0" w:line="240" w:lineRule="auto"/>
        <w:contextualSpacing/>
        <w:rPr>
          <w:rFonts w:ascii="Century Gothic" w:hAnsi="Century Gothic"/>
          <w:sz w:val="24"/>
          <w:szCs w:val="24"/>
        </w:rPr>
      </w:pPr>
      <w:r w:rsidRPr="007F061A">
        <w:rPr>
          <w:rFonts w:ascii="Century Gothic" w:hAnsi="Century Gothic"/>
          <w:sz w:val="24"/>
          <w:szCs w:val="24"/>
        </w:rPr>
        <w:t xml:space="preserve">An </w:t>
      </w:r>
      <w:r w:rsidRPr="007F061A">
        <w:rPr>
          <w:rFonts w:ascii="Century Gothic" w:hAnsi="Century Gothic"/>
          <w:b/>
          <w:sz w:val="24"/>
          <w:szCs w:val="24"/>
        </w:rPr>
        <w:t xml:space="preserve">SDS Conference Sponsor </w:t>
      </w:r>
      <w:r w:rsidRPr="007F061A">
        <w:rPr>
          <w:rFonts w:ascii="Century Gothic" w:hAnsi="Century Gothic"/>
          <w:sz w:val="24"/>
          <w:szCs w:val="24"/>
        </w:rPr>
        <w:t>($1000.00 +)</w:t>
      </w:r>
      <w:r w:rsidRPr="007F061A">
        <w:rPr>
          <w:rFonts w:ascii="Century Gothic" w:hAnsi="Century Gothic"/>
          <w:b/>
          <w:sz w:val="24"/>
          <w:szCs w:val="24"/>
        </w:rPr>
        <w:t xml:space="preserve"> </w:t>
      </w:r>
      <w:r w:rsidRPr="007F061A">
        <w:rPr>
          <w:rFonts w:ascii="Century Gothic" w:hAnsi="Century Gothic"/>
          <w:sz w:val="24"/>
          <w:szCs w:val="24"/>
        </w:rPr>
        <w:t>receives a full-page ad in the Conference Program; one free Conference registration; and recognition in the program, on the Conference website, and in the display of sponsors at Conference registration and check-in.</w:t>
      </w:r>
      <w:r w:rsidR="00C941F6" w:rsidRPr="007F061A">
        <w:rPr>
          <w:rFonts w:ascii="Century Gothic" w:hAnsi="Century Gothic"/>
          <w:sz w:val="24"/>
          <w:szCs w:val="24"/>
        </w:rPr>
        <w:br/>
      </w:r>
    </w:p>
    <w:p w:rsidR="007A078B" w:rsidRPr="000A6429" w:rsidRDefault="007A078B" w:rsidP="000A6429">
      <w:pPr>
        <w:pStyle w:val="ListParagraph"/>
        <w:numPr>
          <w:ilvl w:val="0"/>
          <w:numId w:val="11"/>
        </w:numPr>
        <w:spacing w:after="0" w:line="240" w:lineRule="auto"/>
        <w:contextualSpacing/>
        <w:rPr>
          <w:rFonts w:ascii="Century Gothic" w:hAnsi="Century Gothic"/>
          <w:b/>
          <w:sz w:val="24"/>
          <w:szCs w:val="24"/>
        </w:rPr>
      </w:pPr>
      <w:r w:rsidRPr="007F061A">
        <w:rPr>
          <w:rFonts w:ascii="Century Gothic" w:hAnsi="Century Gothic"/>
          <w:sz w:val="24"/>
          <w:szCs w:val="24"/>
        </w:rPr>
        <w:t xml:space="preserve">An </w:t>
      </w:r>
      <w:r w:rsidRPr="007F061A">
        <w:rPr>
          <w:rFonts w:ascii="Century Gothic" w:hAnsi="Century Gothic"/>
          <w:b/>
          <w:sz w:val="24"/>
          <w:szCs w:val="24"/>
        </w:rPr>
        <w:t>SDS Benefactor</w:t>
      </w:r>
      <w:r w:rsidRPr="007F061A">
        <w:rPr>
          <w:rFonts w:ascii="Century Gothic" w:hAnsi="Century Gothic"/>
          <w:sz w:val="24"/>
          <w:szCs w:val="24"/>
        </w:rPr>
        <w:t xml:space="preserve"> ($500.00 -- $999.99) receives a half-page ad in the Conference Program; and recognition in the program, the Conference website, and in the display of benefactors at the Conference registration and check-in.</w:t>
      </w:r>
    </w:p>
    <w:p w:rsidR="007A078B" w:rsidRDefault="007A078B" w:rsidP="000A6429">
      <w:pPr>
        <w:pStyle w:val="ListParagraph"/>
        <w:numPr>
          <w:ilvl w:val="0"/>
          <w:numId w:val="11"/>
        </w:numPr>
        <w:spacing w:after="0" w:line="240" w:lineRule="auto"/>
        <w:contextualSpacing/>
        <w:rPr>
          <w:rFonts w:ascii="Century Gothic" w:hAnsi="Century Gothic"/>
          <w:sz w:val="24"/>
          <w:szCs w:val="24"/>
        </w:rPr>
      </w:pPr>
      <w:r w:rsidRPr="007F061A">
        <w:rPr>
          <w:rFonts w:ascii="Century Gothic" w:hAnsi="Century Gothic"/>
          <w:sz w:val="24"/>
          <w:szCs w:val="24"/>
        </w:rPr>
        <w:t xml:space="preserve">A </w:t>
      </w:r>
      <w:r w:rsidRPr="007F061A">
        <w:rPr>
          <w:rFonts w:ascii="Century Gothic" w:hAnsi="Century Gothic"/>
          <w:b/>
          <w:sz w:val="24"/>
          <w:szCs w:val="24"/>
        </w:rPr>
        <w:t xml:space="preserve">Supporter of SDS </w:t>
      </w:r>
      <w:r w:rsidRPr="007F061A">
        <w:rPr>
          <w:rFonts w:ascii="Century Gothic" w:hAnsi="Century Gothic"/>
          <w:sz w:val="24"/>
          <w:szCs w:val="24"/>
        </w:rPr>
        <w:t>($100.00 -- $499.99) will be listed in the Conference Program and on the Conference website.</w:t>
      </w:r>
    </w:p>
    <w:p w:rsidR="000A6429" w:rsidRPr="000A6429" w:rsidRDefault="000A6429" w:rsidP="000A6429">
      <w:pPr>
        <w:pStyle w:val="ListParagraph"/>
        <w:spacing w:after="0" w:line="240" w:lineRule="auto"/>
        <w:contextualSpacing/>
        <w:rPr>
          <w:rFonts w:ascii="Century Gothic" w:hAnsi="Century Gothic"/>
          <w:sz w:val="24"/>
          <w:szCs w:val="24"/>
        </w:rPr>
      </w:pPr>
    </w:p>
    <w:p w:rsidR="007A078B" w:rsidRPr="007F061A" w:rsidRDefault="007A078B" w:rsidP="007A078B">
      <w:pPr>
        <w:pStyle w:val="ListParagraph"/>
        <w:numPr>
          <w:ilvl w:val="0"/>
          <w:numId w:val="11"/>
        </w:numPr>
        <w:spacing w:after="0" w:line="240" w:lineRule="auto"/>
        <w:contextualSpacing/>
        <w:rPr>
          <w:rFonts w:ascii="Century Gothic" w:hAnsi="Century Gothic"/>
          <w:sz w:val="24"/>
          <w:szCs w:val="24"/>
        </w:rPr>
      </w:pPr>
      <w:r w:rsidRPr="007F061A">
        <w:rPr>
          <w:rFonts w:ascii="Century Gothic" w:hAnsi="Century Gothic"/>
          <w:sz w:val="24"/>
          <w:szCs w:val="24"/>
        </w:rPr>
        <w:t xml:space="preserve">A </w:t>
      </w:r>
      <w:r w:rsidRPr="007F061A">
        <w:rPr>
          <w:rFonts w:ascii="Century Gothic" w:hAnsi="Century Gothic"/>
          <w:b/>
          <w:sz w:val="24"/>
          <w:szCs w:val="24"/>
        </w:rPr>
        <w:t>Friend of SDS</w:t>
      </w:r>
      <w:r w:rsidRPr="007F061A">
        <w:rPr>
          <w:rFonts w:ascii="Century Gothic" w:hAnsi="Century Gothic"/>
          <w:sz w:val="24"/>
          <w:szCs w:val="24"/>
        </w:rPr>
        <w:t xml:space="preserve"> ($5.00 -- $99.00) will be listed in the Conference Program.</w:t>
      </w:r>
      <w:r w:rsidR="00C941F6" w:rsidRPr="007F061A">
        <w:rPr>
          <w:rFonts w:ascii="Century Gothic" w:hAnsi="Century Gothic"/>
          <w:sz w:val="24"/>
          <w:szCs w:val="24"/>
        </w:rPr>
        <w:br/>
      </w:r>
    </w:p>
    <w:p w:rsidR="007A078B" w:rsidRPr="007F061A" w:rsidRDefault="007A078B" w:rsidP="007A078B">
      <w:pPr>
        <w:spacing w:line="240" w:lineRule="auto"/>
        <w:rPr>
          <w:rFonts w:ascii="Century Gothic" w:hAnsi="Century Gothic"/>
          <w:sz w:val="24"/>
          <w:szCs w:val="24"/>
        </w:rPr>
      </w:pPr>
      <w:r w:rsidRPr="007F061A">
        <w:rPr>
          <w:rFonts w:ascii="Century Gothic" w:hAnsi="Century Gothic"/>
          <w:sz w:val="24"/>
          <w:szCs w:val="24"/>
        </w:rPr>
        <w:t xml:space="preserve">If you're interested in advertising at the Conference, you may choose to </w:t>
      </w:r>
      <w:r w:rsidR="00192463">
        <w:rPr>
          <w:rFonts w:ascii="Century Gothic" w:hAnsi="Century Gothic"/>
          <w:sz w:val="24"/>
          <w:szCs w:val="24"/>
        </w:rPr>
        <w:t>place an ad in the Program Book</w:t>
      </w:r>
      <w:r w:rsidRPr="007F061A">
        <w:rPr>
          <w:rFonts w:ascii="Century Gothic" w:hAnsi="Century Gothic"/>
          <w:sz w:val="24"/>
          <w:szCs w:val="24"/>
        </w:rPr>
        <w:t xml:space="preserve"> or submit a handout that will be placed inside attendee Conference bags.</w:t>
      </w:r>
    </w:p>
    <w:p w:rsidR="007A078B" w:rsidRPr="007F061A" w:rsidRDefault="007A078B" w:rsidP="007A078B">
      <w:pPr>
        <w:numPr>
          <w:ilvl w:val="0"/>
          <w:numId w:val="12"/>
        </w:numPr>
        <w:spacing w:after="0" w:line="240" w:lineRule="auto"/>
        <w:rPr>
          <w:rFonts w:ascii="Century Gothic" w:hAnsi="Century Gothic"/>
          <w:sz w:val="24"/>
          <w:szCs w:val="24"/>
        </w:rPr>
      </w:pPr>
      <w:r w:rsidRPr="007F061A">
        <w:rPr>
          <w:rFonts w:ascii="Century Gothic" w:hAnsi="Century Gothic"/>
          <w:sz w:val="24"/>
          <w:szCs w:val="24"/>
        </w:rPr>
        <w:t>Full Page ( 7” x 9.5” ) $350</w:t>
      </w:r>
      <w:r w:rsidRPr="007F061A">
        <w:rPr>
          <w:rFonts w:ascii="Century Gothic" w:hAnsi="Century Gothic"/>
          <w:sz w:val="24"/>
          <w:szCs w:val="24"/>
        </w:rPr>
        <w:tab/>
      </w:r>
      <w:r w:rsidRPr="007F061A">
        <w:rPr>
          <w:rFonts w:ascii="Century Gothic" w:hAnsi="Century Gothic"/>
          <w:sz w:val="24"/>
          <w:szCs w:val="24"/>
        </w:rPr>
        <w:tab/>
      </w:r>
      <w:r w:rsidRPr="007F061A">
        <w:rPr>
          <w:rFonts w:ascii="Century Gothic" w:hAnsi="Century Gothic"/>
          <w:sz w:val="24"/>
          <w:szCs w:val="24"/>
        </w:rPr>
        <w:tab/>
      </w:r>
      <w:r w:rsidRPr="007F061A">
        <w:rPr>
          <w:rFonts w:ascii="Century Gothic" w:hAnsi="Century Gothic"/>
          <w:sz w:val="24"/>
          <w:szCs w:val="24"/>
        </w:rPr>
        <w:tab/>
      </w:r>
    </w:p>
    <w:p w:rsidR="007A078B" w:rsidRPr="007F061A" w:rsidRDefault="007A078B" w:rsidP="007A078B">
      <w:pPr>
        <w:numPr>
          <w:ilvl w:val="0"/>
          <w:numId w:val="12"/>
        </w:numPr>
        <w:spacing w:after="0" w:line="240" w:lineRule="auto"/>
        <w:rPr>
          <w:rFonts w:ascii="Century Gothic" w:hAnsi="Century Gothic"/>
          <w:sz w:val="24"/>
          <w:szCs w:val="24"/>
        </w:rPr>
      </w:pPr>
      <w:r w:rsidRPr="007F061A">
        <w:rPr>
          <w:rFonts w:ascii="Century Gothic" w:hAnsi="Century Gothic"/>
          <w:sz w:val="24"/>
          <w:szCs w:val="24"/>
        </w:rPr>
        <w:t>Half Page ( 7” x 4.5” ) $250</w:t>
      </w:r>
    </w:p>
    <w:p w:rsidR="007A078B" w:rsidRPr="007F061A" w:rsidRDefault="007A078B" w:rsidP="007A078B">
      <w:pPr>
        <w:numPr>
          <w:ilvl w:val="0"/>
          <w:numId w:val="12"/>
        </w:numPr>
        <w:spacing w:after="0" w:line="240" w:lineRule="auto"/>
        <w:rPr>
          <w:rFonts w:ascii="Century Gothic" w:hAnsi="Century Gothic"/>
          <w:sz w:val="24"/>
          <w:szCs w:val="24"/>
        </w:rPr>
      </w:pPr>
      <w:r w:rsidRPr="007F061A">
        <w:rPr>
          <w:rFonts w:ascii="Century Gothic" w:hAnsi="Century Gothic"/>
          <w:sz w:val="24"/>
          <w:szCs w:val="24"/>
        </w:rPr>
        <w:t>Quarter Page ( 3.5” x 4.5” ) $150</w:t>
      </w:r>
    </w:p>
    <w:p w:rsidR="007A078B" w:rsidRPr="007F061A" w:rsidRDefault="007A078B" w:rsidP="007A078B">
      <w:pPr>
        <w:numPr>
          <w:ilvl w:val="0"/>
          <w:numId w:val="12"/>
        </w:numPr>
        <w:spacing w:after="0" w:line="240" w:lineRule="auto"/>
        <w:rPr>
          <w:rFonts w:ascii="Century Gothic" w:hAnsi="Century Gothic"/>
          <w:sz w:val="24"/>
          <w:szCs w:val="24"/>
        </w:rPr>
      </w:pPr>
      <w:r w:rsidRPr="007F061A">
        <w:rPr>
          <w:rFonts w:ascii="Century Gothic" w:hAnsi="Century Gothic"/>
          <w:sz w:val="24"/>
          <w:szCs w:val="24"/>
        </w:rPr>
        <w:lastRenderedPageBreak/>
        <w:t>Business Card ( 3.5” x 2” ) $100</w:t>
      </w:r>
    </w:p>
    <w:p w:rsidR="007A078B" w:rsidRPr="007F061A" w:rsidRDefault="007A078B" w:rsidP="007A078B">
      <w:pPr>
        <w:numPr>
          <w:ilvl w:val="0"/>
          <w:numId w:val="12"/>
        </w:numPr>
        <w:spacing w:after="0" w:line="240" w:lineRule="auto"/>
        <w:rPr>
          <w:rFonts w:ascii="Century Gothic" w:hAnsi="Century Gothic"/>
          <w:sz w:val="24"/>
          <w:szCs w:val="24"/>
        </w:rPr>
      </w:pPr>
      <w:r w:rsidRPr="007F061A">
        <w:rPr>
          <w:rFonts w:ascii="Century Gothic" w:hAnsi="Century Gothic"/>
          <w:sz w:val="24"/>
          <w:szCs w:val="24"/>
        </w:rPr>
        <w:t>Materials in conference bags (quantity: 500) $250 (plus UPS or FedEx shipping)</w:t>
      </w:r>
    </w:p>
    <w:p w:rsidR="007A078B" w:rsidRPr="007F061A" w:rsidRDefault="007A078B" w:rsidP="007A078B">
      <w:pPr>
        <w:spacing w:line="240" w:lineRule="auto"/>
        <w:rPr>
          <w:rFonts w:ascii="Century Gothic" w:hAnsi="Century Gothic"/>
          <w:sz w:val="24"/>
          <w:szCs w:val="24"/>
        </w:rPr>
      </w:pPr>
    </w:p>
    <w:p w:rsidR="00C941F6" w:rsidRPr="007F061A" w:rsidRDefault="007A078B" w:rsidP="007A078B">
      <w:pPr>
        <w:spacing w:line="240" w:lineRule="auto"/>
        <w:rPr>
          <w:rFonts w:ascii="Century Gothic" w:hAnsi="Century Gothic"/>
          <w:sz w:val="24"/>
          <w:szCs w:val="24"/>
        </w:rPr>
      </w:pPr>
      <w:r w:rsidRPr="007F061A">
        <w:rPr>
          <w:rFonts w:ascii="Century Gothic" w:hAnsi="Century Gothic"/>
          <w:sz w:val="24"/>
          <w:szCs w:val="24"/>
        </w:rPr>
        <w:t xml:space="preserve">Find an application under 2013 Conference Information at: </w:t>
      </w:r>
      <w:hyperlink r:id="rId9" w:history="1">
        <w:r w:rsidR="00C941F6" w:rsidRPr="007F061A">
          <w:rPr>
            <w:rStyle w:val="Hyperlink"/>
            <w:rFonts w:ascii="Century Gothic" w:hAnsi="Century Gothic"/>
            <w:sz w:val="24"/>
            <w:szCs w:val="24"/>
          </w:rPr>
          <w:t>http://disstudies.org</w:t>
        </w:r>
      </w:hyperlink>
      <w:r w:rsidR="00C941F6" w:rsidRPr="007F061A">
        <w:rPr>
          <w:rFonts w:ascii="Century Gothic" w:hAnsi="Century Gothic"/>
          <w:sz w:val="24"/>
          <w:szCs w:val="24"/>
        </w:rPr>
        <w:t xml:space="preserve">. </w:t>
      </w:r>
    </w:p>
    <w:p w:rsidR="007A078B" w:rsidRPr="007F061A" w:rsidRDefault="00C941F6" w:rsidP="00C941F6">
      <w:pPr>
        <w:spacing w:line="240" w:lineRule="auto"/>
        <w:rPr>
          <w:rFonts w:ascii="Century Gothic" w:hAnsi="Century Gothic"/>
          <w:sz w:val="24"/>
          <w:szCs w:val="24"/>
        </w:rPr>
      </w:pPr>
      <w:r w:rsidRPr="007F061A">
        <w:rPr>
          <w:rFonts w:ascii="Century Gothic" w:hAnsi="Century Gothic"/>
          <w:b/>
          <w:sz w:val="24"/>
          <w:szCs w:val="24"/>
        </w:rPr>
        <w:t>Sponsorship forms must be returned to the SDS Executive Office by May 24, 2013.</w:t>
      </w:r>
      <w:r w:rsidRPr="007F061A">
        <w:rPr>
          <w:rFonts w:ascii="Century Gothic" w:hAnsi="Century Gothic"/>
          <w:sz w:val="24"/>
          <w:szCs w:val="24"/>
        </w:rPr>
        <w:t xml:space="preserve"> </w:t>
      </w:r>
      <w:r w:rsidR="007A078B" w:rsidRPr="007F061A">
        <w:rPr>
          <w:rFonts w:ascii="Century Gothic" w:hAnsi="Century Gothic"/>
          <w:sz w:val="24"/>
          <w:szCs w:val="24"/>
        </w:rPr>
        <w:t xml:space="preserve">Questions or comments? Contact Valerie at </w:t>
      </w:r>
      <w:r w:rsidR="007A078B" w:rsidRPr="007F061A">
        <w:rPr>
          <w:rFonts w:ascii="Century Gothic" w:hAnsi="Century Gothic"/>
          <w:color w:val="000000"/>
          <w:sz w:val="24"/>
          <w:szCs w:val="24"/>
        </w:rPr>
        <w:t>704-274-9240 or valerie@ahead.org</w:t>
      </w:r>
    </w:p>
    <w:p w:rsidR="00A63446" w:rsidRDefault="007A078B" w:rsidP="007F061A">
      <w:pPr>
        <w:autoSpaceDE w:val="0"/>
        <w:autoSpaceDN w:val="0"/>
        <w:adjustRightInd w:val="0"/>
        <w:spacing w:line="240" w:lineRule="auto"/>
        <w:rPr>
          <w:rFonts w:ascii="Century Gothic" w:hAnsi="Century Gothic"/>
          <w:color w:val="000000"/>
          <w:sz w:val="24"/>
          <w:szCs w:val="24"/>
        </w:rPr>
      </w:pPr>
      <w:r w:rsidRPr="007F061A">
        <w:rPr>
          <w:rFonts w:ascii="Century Gothic" w:hAnsi="Century Gothic"/>
          <w:color w:val="000000"/>
          <w:sz w:val="24"/>
          <w:szCs w:val="24"/>
        </w:rPr>
        <w:t>Thank you for supporting SDS!</w:t>
      </w:r>
    </w:p>
    <w:p w:rsidR="002C7796" w:rsidRDefault="002C7796" w:rsidP="002C7796">
      <w:pPr>
        <w:shd w:val="clear" w:color="auto" w:fill="FFFFFF"/>
        <w:spacing w:after="0" w:line="240" w:lineRule="auto"/>
        <w:jc w:val="center"/>
        <w:rPr>
          <w:rFonts w:ascii="Century Gothic" w:eastAsia="Times New Roman" w:hAnsi="Century Gothic" w:cs="Arial"/>
          <w:b/>
          <w:color w:val="222222"/>
          <w:sz w:val="24"/>
          <w:szCs w:val="24"/>
        </w:rPr>
      </w:pPr>
    </w:p>
    <w:p w:rsidR="007811AD" w:rsidRPr="002C7796" w:rsidRDefault="002F4115" w:rsidP="007811AD">
      <w:pPr>
        <w:shd w:val="clear" w:color="auto" w:fill="FFFFFF"/>
        <w:spacing w:after="0" w:line="240" w:lineRule="auto"/>
        <w:jc w:val="center"/>
        <w:rPr>
          <w:rFonts w:ascii="Century Gothic" w:hAnsi="Century Gothic"/>
          <w:color w:val="000000"/>
          <w:sz w:val="24"/>
          <w:szCs w:val="24"/>
        </w:rPr>
      </w:pPr>
      <w:r>
        <w:rPr>
          <w:rFonts w:ascii="Century Gothic" w:eastAsia="Times New Roman" w:hAnsi="Century Gothic" w:cs="Arial"/>
          <w:b/>
          <w:color w:val="222222"/>
          <w:sz w:val="24"/>
          <w:szCs w:val="24"/>
        </w:rPr>
        <w:t xml:space="preserve">Announcing the </w:t>
      </w:r>
      <w:r w:rsidR="007811AD">
        <w:rPr>
          <w:rFonts w:ascii="Century Gothic" w:eastAsia="Times New Roman" w:hAnsi="Century Gothic" w:cs="Arial"/>
          <w:b/>
          <w:color w:val="222222"/>
          <w:sz w:val="24"/>
          <w:szCs w:val="24"/>
        </w:rPr>
        <w:t xml:space="preserve">2013 </w:t>
      </w:r>
      <w:r w:rsidR="007811AD" w:rsidRPr="007F061A">
        <w:rPr>
          <w:rFonts w:ascii="Century Gothic" w:eastAsia="Times New Roman" w:hAnsi="Century Gothic" w:cs="Arial"/>
          <w:b/>
          <w:color w:val="222222"/>
          <w:sz w:val="24"/>
          <w:szCs w:val="24"/>
        </w:rPr>
        <w:t>Senior Scholar</w:t>
      </w:r>
    </w:p>
    <w:p w:rsidR="007811AD" w:rsidRPr="007F061A" w:rsidRDefault="007811AD" w:rsidP="007811AD">
      <w:pPr>
        <w:shd w:val="clear" w:color="auto" w:fill="FFFFFF"/>
        <w:spacing w:after="0"/>
        <w:rPr>
          <w:rFonts w:ascii="Century Gothic" w:eastAsia="Times New Roman" w:hAnsi="Century Gothic" w:cs="Arial"/>
          <w:b/>
          <w:color w:val="22222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1"/>
        <w:gridCol w:w="5145"/>
      </w:tblGrid>
      <w:tr w:rsidR="007811AD" w:rsidRPr="007F061A" w:rsidTr="002F4115">
        <w:tc>
          <w:tcPr>
            <w:tcW w:w="4431" w:type="dxa"/>
          </w:tcPr>
          <w:p w:rsidR="007811AD" w:rsidRPr="007F061A" w:rsidRDefault="007811AD" w:rsidP="00DD408A">
            <w:pPr>
              <w:spacing w:line="276" w:lineRule="auto"/>
              <w:rPr>
                <w:rFonts w:ascii="Century Gothic" w:eastAsia="Times New Roman" w:hAnsi="Century Gothic" w:cs="Arial"/>
                <w:b/>
                <w:color w:val="222222"/>
                <w:sz w:val="24"/>
                <w:szCs w:val="24"/>
              </w:rPr>
            </w:pPr>
            <w:r w:rsidRPr="007F061A">
              <w:rPr>
                <w:rFonts w:ascii="Century Gothic" w:eastAsia="Times New Roman" w:hAnsi="Century Gothic" w:cs="Arial"/>
                <w:b/>
                <w:noProof/>
                <w:color w:val="222222"/>
                <w:sz w:val="24"/>
                <w:szCs w:val="24"/>
              </w:rPr>
              <w:drawing>
                <wp:inline distT="0" distB="0" distL="0" distR="0">
                  <wp:extent cx="2676525" cy="2007394"/>
                  <wp:effectExtent l="0" t="0" r="0" b="0"/>
                  <wp:docPr id="4" name="Picture 4" descr="A head shot of Richard Scotch with a book case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ch.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525" cy="2007394"/>
                          </a:xfrm>
                          <a:prstGeom prst="rect">
                            <a:avLst/>
                          </a:prstGeom>
                        </pic:spPr>
                      </pic:pic>
                    </a:graphicData>
                  </a:graphic>
                </wp:inline>
              </w:drawing>
            </w:r>
          </w:p>
        </w:tc>
        <w:tc>
          <w:tcPr>
            <w:tcW w:w="5145" w:type="dxa"/>
          </w:tcPr>
          <w:p w:rsidR="007811AD" w:rsidRPr="007F061A" w:rsidRDefault="007811AD" w:rsidP="00DD408A">
            <w:pPr>
              <w:spacing w:line="276" w:lineRule="auto"/>
              <w:rPr>
                <w:rFonts w:ascii="Century Gothic" w:hAnsi="Century Gothic"/>
                <w:sz w:val="24"/>
                <w:szCs w:val="24"/>
              </w:rPr>
            </w:pPr>
            <w:r w:rsidRPr="007F061A">
              <w:rPr>
                <w:rFonts w:ascii="Century Gothic" w:hAnsi="Century Gothic"/>
                <w:sz w:val="24"/>
                <w:szCs w:val="24"/>
              </w:rPr>
              <w:t xml:space="preserve">SDS is pleased to announce the winner of the 2013 Senior Scholar award, selected by a committee of peers and nominated by SDS members: </w:t>
            </w:r>
          </w:p>
          <w:p w:rsidR="007811AD" w:rsidRPr="007F061A" w:rsidRDefault="007811AD" w:rsidP="00DD408A">
            <w:pPr>
              <w:spacing w:line="276" w:lineRule="auto"/>
              <w:rPr>
                <w:rFonts w:ascii="Century Gothic" w:hAnsi="Century Gothic"/>
                <w:sz w:val="24"/>
                <w:szCs w:val="24"/>
              </w:rPr>
            </w:pPr>
          </w:p>
          <w:p w:rsidR="007811AD" w:rsidRPr="00C757CE" w:rsidRDefault="007811AD" w:rsidP="00DD408A">
            <w:pPr>
              <w:spacing w:line="276" w:lineRule="auto"/>
              <w:rPr>
                <w:rFonts w:ascii="Century Gothic" w:hAnsi="Century Gothic"/>
                <w:sz w:val="24"/>
                <w:szCs w:val="24"/>
              </w:rPr>
            </w:pPr>
            <w:r w:rsidRPr="007F061A">
              <w:rPr>
                <w:rFonts w:ascii="Century Gothic" w:hAnsi="Century Gothic"/>
                <w:sz w:val="24"/>
                <w:szCs w:val="24"/>
              </w:rPr>
              <w:t xml:space="preserve">Richard K. Scotch, Professor of Sociology, Public Policy, and Political Economy at the University of Texas at Dallas, where he coordinates the programs in Sociology and Evaluation </w:t>
            </w:r>
            <w:r w:rsidR="002F4115" w:rsidRPr="007F061A">
              <w:rPr>
                <w:rFonts w:ascii="Century Gothic" w:hAnsi="Century Gothic"/>
                <w:sz w:val="24"/>
                <w:szCs w:val="24"/>
              </w:rPr>
              <w:t>Research.</w:t>
            </w:r>
            <w:r w:rsidR="002F4115">
              <w:rPr>
                <w:rFonts w:ascii="Century Gothic" w:hAnsi="Century Gothic"/>
                <w:sz w:val="24"/>
                <w:szCs w:val="24"/>
              </w:rPr>
              <w:t xml:space="preserve"> </w:t>
            </w:r>
            <w:r w:rsidR="002F4115" w:rsidRPr="007F061A">
              <w:rPr>
                <w:rFonts w:ascii="Century Gothic" w:hAnsi="Century Gothic"/>
                <w:sz w:val="24"/>
                <w:szCs w:val="24"/>
              </w:rPr>
              <w:t>Here are</w:t>
            </w:r>
          </w:p>
        </w:tc>
      </w:tr>
    </w:tbl>
    <w:p w:rsidR="007811AD" w:rsidRPr="007F061A" w:rsidRDefault="007811AD" w:rsidP="007811AD">
      <w:pPr>
        <w:rPr>
          <w:rFonts w:ascii="Century Gothic" w:hAnsi="Century Gothic"/>
          <w:sz w:val="24"/>
          <w:szCs w:val="24"/>
        </w:rPr>
      </w:pPr>
      <w:r w:rsidRPr="007F061A">
        <w:rPr>
          <w:rFonts w:ascii="Century Gothic" w:hAnsi="Century Gothic"/>
          <w:sz w:val="24"/>
          <w:szCs w:val="24"/>
        </w:rPr>
        <w:t>some excerpts from Prof. Scotch’s nomination and letters of support that capture his essence as a Disability Studies senior scholar:</w:t>
      </w:r>
    </w:p>
    <w:p w:rsidR="007811AD" w:rsidRPr="007F061A" w:rsidRDefault="007811AD" w:rsidP="007811AD">
      <w:pPr>
        <w:rPr>
          <w:rFonts w:ascii="Century Gothic" w:hAnsi="Century Gothic"/>
          <w:sz w:val="24"/>
          <w:szCs w:val="24"/>
        </w:rPr>
      </w:pPr>
      <w:r w:rsidRPr="007F061A">
        <w:rPr>
          <w:rFonts w:ascii="Century Gothic" w:hAnsi="Century Gothic"/>
          <w:sz w:val="24"/>
          <w:szCs w:val="24"/>
        </w:rPr>
        <w:t xml:space="preserve"> “He has been a member of SDS for decades, serving on the board of directors, as President, and as Program Chair during the 1990s……. He has also been central to the movement to interject disability studies into the field of sociology. He is currently the Chair of the Disability and Society section of the American Sociological Association (ASA), and was one of the founders of that section.”</w:t>
      </w:r>
    </w:p>
    <w:p w:rsidR="007811AD" w:rsidRPr="007F061A" w:rsidRDefault="007811AD" w:rsidP="007811AD">
      <w:pPr>
        <w:rPr>
          <w:rFonts w:ascii="Century Gothic" w:hAnsi="Century Gothic"/>
          <w:sz w:val="24"/>
          <w:szCs w:val="24"/>
        </w:rPr>
      </w:pPr>
      <w:r w:rsidRPr="007F061A">
        <w:rPr>
          <w:rFonts w:ascii="Century Gothic" w:hAnsi="Century Gothic"/>
          <w:sz w:val="24"/>
          <w:szCs w:val="24"/>
        </w:rPr>
        <w:t>“Through his organizational efforts in ASA and with the formation of the new section, scholars in the field now have a home in their discipline, including sessions dedicated to disability, an opportunity to network with each other, and a listserv for discussion and news sharing. I cannot express how important this is for the growth and stability of disability studies in sociology.”</w:t>
      </w:r>
    </w:p>
    <w:p w:rsidR="007811AD" w:rsidRPr="007F061A" w:rsidRDefault="007811AD" w:rsidP="007811AD">
      <w:pPr>
        <w:rPr>
          <w:rFonts w:ascii="Century Gothic" w:hAnsi="Century Gothic"/>
          <w:sz w:val="24"/>
          <w:szCs w:val="24"/>
        </w:rPr>
      </w:pPr>
      <w:r w:rsidRPr="007F061A">
        <w:rPr>
          <w:rFonts w:ascii="Century Gothic" w:hAnsi="Century Gothic"/>
          <w:sz w:val="24"/>
          <w:szCs w:val="24"/>
        </w:rPr>
        <w:t xml:space="preserve">“I will always be grateful to Richard for his constructive and supportive role at just the right moments in my career. And I know that I am not alone—he gives freely </w:t>
      </w:r>
      <w:r w:rsidRPr="007F061A">
        <w:rPr>
          <w:rFonts w:ascii="Century Gothic" w:hAnsi="Century Gothic"/>
          <w:sz w:val="24"/>
          <w:szCs w:val="24"/>
        </w:rPr>
        <w:lastRenderedPageBreak/>
        <w:t>of his time and knowledge, helping to create a community of scholars doing critical disability scholarship.”</w:t>
      </w:r>
    </w:p>
    <w:p w:rsidR="007811AD" w:rsidRPr="007F061A" w:rsidRDefault="007811AD" w:rsidP="007811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entury Gothic" w:hAnsi="Century Gothic" w:cs="Times New Roman"/>
          <w:sz w:val="24"/>
          <w:szCs w:val="24"/>
        </w:rPr>
      </w:pPr>
      <w:r w:rsidRPr="007F061A">
        <w:rPr>
          <w:rFonts w:ascii="Century Gothic" w:hAnsi="Century Gothic" w:cs="Times New Roman"/>
          <w:sz w:val="24"/>
          <w:szCs w:val="24"/>
        </w:rPr>
        <w:t xml:space="preserve">“Scotch has mentored countless graduate students, chaired more than 40 dissertation committees, and in his leadership roles helped to develop a cadre of disability studies scholars.” </w:t>
      </w:r>
    </w:p>
    <w:p w:rsidR="007811AD" w:rsidRPr="007F061A" w:rsidRDefault="007811AD" w:rsidP="007811AD">
      <w:pPr>
        <w:rPr>
          <w:rFonts w:ascii="Century Gothic" w:hAnsi="Century Gothic"/>
          <w:sz w:val="24"/>
          <w:szCs w:val="24"/>
        </w:rPr>
      </w:pPr>
      <w:r w:rsidRPr="007F061A">
        <w:rPr>
          <w:rFonts w:ascii="Century Gothic" w:hAnsi="Century Gothic"/>
          <w:sz w:val="24"/>
          <w:szCs w:val="24"/>
        </w:rPr>
        <w:t>“His countless works on disability policy have shaped generations of scholars’ understandings of disability’s complex meanings. His fine scholarship is not limited to policy work. In the spirit of interdisciplinary research, Richard has distinguished himself for stellar works in history, sociology, and political economy.”</w:t>
      </w:r>
    </w:p>
    <w:p w:rsidR="007811AD" w:rsidRPr="007F061A" w:rsidRDefault="007811AD" w:rsidP="007811AD">
      <w:pPr>
        <w:rPr>
          <w:rFonts w:ascii="Century Gothic" w:hAnsi="Century Gothic"/>
          <w:sz w:val="24"/>
          <w:szCs w:val="24"/>
        </w:rPr>
      </w:pPr>
      <w:r w:rsidRPr="007F061A">
        <w:rPr>
          <w:rFonts w:ascii="Century Gothic" w:hAnsi="Century Gothic"/>
          <w:sz w:val="24"/>
          <w:szCs w:val="24"/>
        </w:rPr>
        <w:t>“He models high ethical standards and offers us the meaningful fusion of scholar-activist-community member. Gentle, witty, tirelessly committed to our causes in disability studies and activism, he brings more assets than I could list in this letter.”</w:t>
      </w:r>
    </w:p>
    <w:p w:rsidR="002F4115" w:rsidRDefault="007811AD" w:rsidP="00DE6B4A">
      <w:pPr>
        <w:rPr>
          <w:rFonts w:ascii="Century Gothic" w:hAnsi="Century Gothic"/>
          <w:sz w:val="24"/>
          <w:szCs w:val="24"/>
        </w:rPr>
      </w:pPr>
      <w:r w:rsidRPr="007F061A">
        <w:rPr>
          <w:rFonts w:ascii="Century Gothic" w:hAnsi="Century Gothic"/>
          <w:sz w:val="24"/>
          <w:szCs w:val="24"/>
        </w:rPr>
        <w:t>The SDS board congratulates Prof</w:t>
      </w:r>
      <w:r w:rsidR="00D575EA">
        <w:rPr>
          <w:rFonts w:ascii="Century Gothic" w:hAnsi="Century Gothic"/>
          <w:sz w:val="24"/>
          <w:szCs w:val="24"/>
        </w:rPr>
        <w:t>essor</w:t>
      </w:r>
      <w:r w:rsidRPr="007F061A">
        <w:rPr>
          <w:rFonts w:ascii="Century Gothic" w:hAnsi="Century Gothic"/>
          <w:sz w:val="24"/>
          <w:szCs w:val="24"/>
        </w:rPr>
        <w:t xml:space="preserve"> Scotch and thanks all of the individuals who participated in the SDS Senior Scholar Award process.</w:t>
      </w:r>
    </w:p>
    <w:p w:rsidR="00DE6B4A" w:rsidRPr="00DE6B4A" w:rsidRDefault="00DE6B4A" w:rsidP="00DE6B4A">
      <w:pPr>
        <w:rPr>
          <w:rFonts w:ascii="Century Gothic" w:hAnsi="Century Gothic"/>
          <w:sz w:val="24"/>
          <w:szCs w:val="24"/>
        </w:rPr>
      </w:pPr>
    </w:p>
    <w:p w:rsidR="007811AD" w:rsidRPr="007F061A" w:rsidRDefault="002F4115" w:rsidP="007811AD">
      <w:pPr>
        <w:shd w:val="clear" w:color="auto" w:fill="FFFFFF"/>
        <w:spacing w:after="0"/>
        <w:jc w:val="center"/>
        <w:rPr>
          <w:rFonts w:ascii="Century Gothic" w:eastAsia="Times New Roman" w:hAnsi="Century Gothic" w:cs="Times New Roman"/>
          <w:color w:val="000000"/>
          <w:sz w:val="24"/>
          <w:szCs w:val="24"/>
        </w:rPr>
      </w:pPr>
      <w:r>
        <w:rPr>
          <w:rFonts w:ascii="Century Gothic" w:eastAsia="Times New Roman" w:hAnsi="Century Gothic" w:cs="Times New Roman"/>
          <w:b/>
          <w:color w:val="000000"/>
          <w:sz w:val="24"/>
          <w:szCs w:val="24"/>
        </w:rPr>
        <w:t xml:space="preserve">Announcing the </w:t>
      </w:r>
      <w:r w:rsidR="007811AD" w:rsidRPr="007F061A">
        <w:rPr>
          <w:rFonts w:ascii="Century Gothic" w:eastAsia="Times New Roman" w:hAnsi="Century Gothic" w:cs="Times New Roman"/>
          <w:b/>
          <w:color w:val="000000"/>
          <w:sz w:val="24"/>
          <w:szCs w:val="24"/>
        </w:rPr>
        <w:t>2013 Zola Award Winner</w:t>
      </w:r>
    </w:p>
    <w:p w:rsidR="007811AD" w:rsidRPr="007F061A" w:rsidRDefault="007811AD" w:rsidP="007811AD">
      <w:pPr>
        <w:shd w:val="clear" w:color="auto" w:fill="FFFFFF"/>
        <w:spacing w:after="0"/>
        <w:rPr>
          <w:rFonts w:ascii="Century Gothic" w:eastAsia="Times New Roman" w:hAnsi="Century Gothic"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88"/>
        <w:gridCol w:w="3888"/>
      </w:tblGrid>
      <w:tr w:rsidR="007811AD" w:rsidRPr="007F061A" w:rsidTr="00DE6B4A">
        <w:tc>
          <w:tcPr>
            <w:tcW w:w="5688" w:type="dxa"/>
          </w:tcPr>
          <w:p w:rsidR="007811AD" w:rsidRPr="007811AD" w:rsidRDefault="007811AD" w:rsidP="00D575EA">
            <w:pPr>
              <w:pStyle w:val="NormalWeb"/>
              <w:shd w:val="clear" w:color="auto" w:fill="FFFFFF"/>
              <w:spacing w:before="0" w:beforeAutospacing="0" w:after="0" w:afterAutospacing="0" w:line="276" w:lineRule="auto"/>
              <w:rPr>
                <w:rFonts w:ascii="Century Gothic" w:hAnsi="Century Gothic" w:cs="Helvetica"/>
                <w:color w:val="454545"/>
              </w:rPr>
            </w:pPr>
            <w:r w:rsidRPr="007F061A">
              <w:rPr>
                <w:rFonts w:ascii="Century Gothic" w:hAnsi="Century Gothic" w:cs="Helvetica"/>
                <w:color w:val="454545"/>
              </w:rPr>
              <w:t xml:space="preserve">Cassandra </w:t>
            </w:r>
            <w:proofErr w:type="spellStart"/>
            <w:r w:rsidRPr="007F061A">
              <w:rPr>
                <w:rFonts w:ascii="Century Gothic" w:hAnsi="Century Gothic" w:cs="Helvetica"/>
                <w:color w:val="454545"/>
              </w:rPr>
              <w:t>Hartblay</w:t>
            </w:r>
            <w:proofErr w:type="spellEnd"/>
            <w:r w:rsidRPr="007F061A">
              <w:rPr>
                <w:rFonts w:ascii="Century Gothic" w:hAnsi="Century Gothic" w:cs="Helvetica"/>
                <w:color w:val="454545"/>
              </w:rPr>
              <w:t xml:space="preserve"> is a Ph.D. student (ABD) at the University of North Carolina at Chapel Hill, and an ally to peers with disabilities since the second day of kindergarten. Her work resonates between cultural/medical anthropology, disability studies, critical performance ethnography, queer/gender studies, Russian studies, and anthropology of design, and is guided by a </w:t>
            </w:r>
            <w:r w:rsidR="00D575EA">
              <w:rPr>
                <w:rFonts w:ascii="Century Gothic" w:hAnsi="Century Gothic" w:cs="Helvetica"/>
                <w:color w:val="454545"/>
              </w:rPr>
              <w:t>desire</w:t>
            </w:r>
            <w:r w:rsidR="00DE6B4A" w:rsidRPr="007F061A">
              <w:rPr>
                <w:rFonts w:ascii="Century Gothic" w:hAnsi="Century Gothic" w:cs="Helvetica"/>
                <w:color w:val="454545"/>
              </w:rPr>
              <w:t xml:space="preserve"> to overcome persistent inequities</w:t>
            </w:r>
            <w:r w:rsidR="000A6429" w:rsidRPr="007F061A">
              <w:rPr>
                <w:rFonts w:ascii="Century Gothic" w:hAnsi="Century Gothic" w:cs="Helvetica"/>
                <w:color w:val="454545"/>
              </w:rPr>
              <w:t xml:space="preserve"> and trajectories of domination.</w:t>
            </w:r>
            <w:r w:rsidR="000A6429" w:rsidRPr="00DE6B4A">
              <w:rPr>
                <w:rFonts w:ascii="Century Gothic" w:hAnsi="Century Gothic" w:cs="Helvetica"/>
                <w:color w:val="454545"/>
              </w:rPr>
              <w:t xml:space="preserve"> </w:t>
            </w:r>
            <w:r w:rsidR="000A6429" w:rsidRPr="007F061A">
              <w:rPr>
                <w:rFonts w:ascii="Century Gothic" w:hAnsi="Century Gothic" w:cs="Helvetica"/>
                <w:color w:val="454545"/>
              </w:rPr>
              <w:t>Cassandra spent</w:t>
            </w:r>
          </w:p>
        </w:tc>
        <w:tc>
          <w:tcPr>
            <w:tcW w:w="3888" w:type="dxa"/>
          </w:tcPr>
          <w:p w:rsidR="007811AD" w:rsidRPr="007F061A" w:rsidRDefault="007811AD" w:rsidP="00DD408A">
            <w:pPr>
              <w:rPr>
                <w:rFonts w:ascii="Century Gothic" w:eastAsia="Times New Roman" w:hAnsi="Century Gothic" w:cs="Times New Roman"/>
                <w:color w:val="000000"/>
                <w:sz w:val="24"/>
                <w:szCs w:val="24"/>
              </w:rPr>
            </w:pPr>
            <w:r w:rsidRPr="007F061A">
              <w:rPr>
                <w:rFonts w:ascii="Century Gothic" w:eastAsia="Times New Roman" w:hAnsi="Century Gothic" w:cs="Times New Roman"/>
                <w:noProof/>
                <w:color w:val="000000"/>
                <w:sz w:val="24"/>
                <w:szCs w:val="24"/>
              </w:rPr>
              <w:drawing>
                <wp:inline distT="0" distB="0" distL="0" distR="0">
                  <wp:extent cx="2000250" cy="2152167"/>
                  <wp:effectExtent l="0" t="0" r="0" b="63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rge\Downloads\securedownload.jpg"/>
                          <pic:cNvPicPr>
                            <a:picLocks noChangeAspect="1" noChangeArrowheads="1"/>
                          </pic:cNvPicPr>
                        </pic:nvPicPr>
                        <pic:blipFill>
                          <a:blip r:embed="rId11" cstate="print"/>
                          <a:srcRect/>
                          <a:stretch>
                            <a:fillRect/>
                          </a:stretch>
                        </pic:blipFill>
                        <pic:spPr bwMode="auto">
                          <a:xfrm>
                            <a:off x="0" y="0"/>
                            <a:ext cx="2009930" cy="2162582"/>
                          </a:xfrm>
                          <a:prstGeom prst="rect">
                            <a:avLst/>
                          </a:prstGeom>
                          <a:noFill/>
                          <a:ln w="9525">
                            <a:noFill/>
                            <a:miter lim="800000"/>
                            <a:headEnd/>
                            <a:tailEnd/>
                          </a:ln>
                        </pic:spPr>
                      </pic:pic>
                    </a:graphicData>
                  </a:graphic>
                </wp:inline>
              </w:drawing>
            </w:r>
          </w:p>
        </w:tc>
      </w:tr>
    </w:tbl>
    <w:p w:rsidR="007811AD" w:rsidRPr="007F061A" w:rsidRDefault="007811AD" w:rsidP="007811AD">
      <w:pPr>
        <w:pStyle w:val="NormalWeb"/>
        <w:shd w:val="clear" w:color="auto" w:fill="FFFFFF"/>
        <w:spacing w:before="0" w:beforeAutospacing="0" w:after="0" w:afterAutospacing="0" w:line="276" w:lineRule="auto"/>
        <w:rPr>
          <w:rFonts w:ascii="Century Gothic" w:hAnsi="Century Gothic" w:cs="Helvetica"/>
          <w:color w:val="454545"/>
        </w:rPr>
      </w:pPr>
      <w:r w:rsidRPr="007F061A">
        <w:rPr>
          <w:rFonts w:ascii="Century Gothic" w:hAnsi="Century Gothic" w:cs="Helvetica"/>
          <w:color w:val="454545"/>
        </w:rPr>
        <w:t>2012-2013 in Petrozavodsk, Russia conducting dissertation fieldwork with support from the National Scie</w:t>
      </w:r>
      <w:r>
        <w:rPr>
          <w:rFonts w:ascii="Century Gothic" w:hAnsi="Century Gothic" w:cs="Helvetica"/>
          <w:color w:val="454545"/>
        </w:rPr>
        <w:t xml:space="preserve">nce Foundation. Her project, an </w:t>
      </w:r>
      <w:r w:rsidRPr="007F061A">
        <w:rPr>
          <w:rFonts w:ascii="Century Gothic" w:hAnsi="Century Gothic" w:cs="Helvetica"/>
          <w:color w:val="454545"/>
        </w:rPr>
        <w:t xml:space="preserve">ethnography of contemporary disability activism, includes action research in the form of </w:t>
      </w:r>
      <w:r w:rsidRPr="007F061A">
        <w:rPr>
          <w:rFonts w:ascii="Century Gothic" w:hAnsi="Century Gothic" w:cs="Helvetica"/>
          <w:color w:val="454545"/>
        </w:rPr>
        <w:lastRenderedPageBreak/>
        <w:t>collaborative creative projects that center the voices of young adults with disabilities.</w:t>
      </w:r>
    </w:p>
    <w:p w:rsidR="007811AD" w:rsidRPr="007F061A" w:rsidRDefault="007811AD" w:rsidP="007811AD">
      <w:pPr>
        <w:pStyle w:val="NormalWeb"/>
        <w:shd w:val="clear" w:color="auto" w:fill="FFFFFF"/>
        <w:spacing w:before="0" w:beforeAutospacing="0" w:after="0" w:afterAutospacing="0" w:line="276" w:lineRule="auto"/>
        <w:rPr>
          <w:rFonts w:ascii="Century Gothic" w:hAnsi="Century Gothic" w:cs="Helvetica"/>
          <w:color w:val="454545"/>
        </w:rPr>
      </w:pPr>
    </w:p>
    <w:p w:rsidR="007811AD" w:rsidRPr="007F061A" w:rsidRDefault="007811AD" w:rsidP="007811AD">
      <w:pPr>
        <w:pStyle w:val="NormalWeb"/>
        <w:shd w:val="clear" w:color="auto" w:fill="FFFFFF"/>
        <w:spacing w:before="0" w:beforeAutospacing="0" w:after="0" w:afterAutospacing="0" w:line="276" w:lineRule="auto"/>
        <w:rPr>
          <w:rFonts w:ascii="Century Gothic" w:hAnsi="Century Gothic" w:cs="Helvetica"/>
          <w:color w:val="454545"/>
        </w:rPr>
      </w:pPr>
      <w:r w:rsidRPr="007F061A">
        <w:rPr>
          <w:rFonts w:ascii="Century Gothic" w:hAnsi="Century Gothic" w:cs="Helvetica"/>
          <w:color w:val="454545"/>
        </w:rPr>
        <w:t>Cassandra is a cofounder of the Carolina Coalition for Disability Justice at UNC-CH,</w:t>
      </w:r>
      <w:r w:rsidR="00D575EA">
        <w:rPr>
          <w:rFonts w:ascii="Century Gothic" w:hAnsi="Century Gothic" w:cs="Helvetica"/>
          <w:color w:val="454545"/>
        </w:rPr>
        <w:t xml:space="preserve"> </w:t>
      </w:r>
      <w:r w:rsidRPr="007F061A">
        <w:rPr>
          <w:rFonts w:ascii="Century Gothic" w:hAnsi="Century Gothic" w:cs="Helvetica"/>
          <w:color w:val="454545"/>
        </w:rPr>
        <w:t>an informal network of faculty, staff, and students dedicated to promoting the perspective that disability is a form of diversity.</w:t>
      </w:r>
    </w:p>
    <w:p w:rsidR="007811AD" w:rsidRPr="007F061A" w:rsidRDefault="007811AD" w:rsidP="007811AD">
      <w:pPr>
        <w:pStyle w:val="NormalWeb"/>
        <w:shd w:val="clear" w:color="auto" w:fill="FFFFFF"/>
        <w:spacing w:before="0" w:beforeAutospacing="0" w:after="0" w:afterAutospacing="0" w:line="276" w:lineRule="auto"/>
        <w:rPr>
          <w:rFonts w:ascii="Century Gothic" w:hAnsi="Century Gothic" w:cs="Helvetica"/>
          <w:color w:val="454545"/>
        </w:rPr>
      </w:pPr>
      <w:r w:rsidRPr="007F061A">
        <w:rPr>
          <w:rFonts w:ascii="Century Gothic" w:hAnsi="Century Gothic" w:cs="Helvetica"/>
          <w:color w:val="454545"/>
        </w:rPr>
        <w:br/>
      </w:r>
    </w:p>
    <w:p w:rsidR="007811AD" w:rsidRPr="007F061A" w:rsidRDefault="007811AD" w:rsidP="007811AD">
      <w:pPr>
        <w:jc w:val="center"/>
        <w:rPr>
          <w:rFonts w:ascii="Century Gothic" w:hAnsi="Century Gothic"/>
          <w:b/>
          <w:sz w:val="24"/>
          <w:szCs w:val="24"/>
        </w:rPr>
      </w:pPr>
      <w:r w:rsidRPr="007F061A">
        <w:rPr>
          <w:rFonts w:ascii="Century Gothic" w:hAnsi="Century Gothic"/>
          <w:b/>
          <w:sz w:val="24"/>
          <w:szCs w:val="24"/>
        </w:rPr>
        <w:t>SDS Affiliated Scholar Program</w:t>
      </w:r>
    </w:p>
    <w:p w:rsidR="007811AD" w:rsidRPr="007F061A" w:rsidRDefault="007811AD" w:rsidP="007811AD">
      <w:pPr>
        <w:rPr>
          <w:rFonts w:ascii="Century Gothic" w:eastAsia="Calibri" w:hAnsi="Century Gothic" w:cs="Times New Roman"/>
          <w:sz w:val="24"/>
          <w:szCs w:val="24"/>
        </w:rPr>
      </w:pPr>
      <w:r w:rsidRPr="007F061A">
        <w:rPr>
          <w:rFonts w:ascii="Century Gothic" w:hAnsi="Century Gothic"/>
          <w:sz w:val="24"/>
          <w:szCs w:val="24"/>
        </w:rPr>
        <w:t>The selection committee of the SDS Affiliated Scholar program is pleased to announce the 2013–2014 affiliated scholar! Miranda Sue Terry, a PhD candidate in Community Health at the University of Illinois, Urbana-Champaign, with strong interests in women and gender studies, and disability studies</w:t>
      </w:r>
      <w:r w:rsidR="00D575EA">
        <w:rPr>
          <w:rFonts w:ascii="Century Gothic" w:hAnsi="Century Gothic"/>
          <w:sz w:val="24"/>
          <w:szCs w:val="24"/>
        </w:rPr>
        <w:t>,</w:t>
      </w:r>
      <w:r w:rsidRPr="007F061A">
        <w:rPr>
          <w:rFonts w:ascii="Century Gothic" w:hAnsi="Century Gothic"/>
          <w:sz w:val="24"/>
          <w:szCs w:val="24"/>
        </w:rPr>
        <w:t xml:space="preserve"> has been selected as the 2013–2014 Affiliated Scholar.</w:t>
      </w:r>
      <w:r w:rsidRPr="007F061A">
        <w:rPr>
          <w:rFonts w:ascii="Century Gothic" w:eastAsia="Calibri" w:hAnsi="Century Gothic" w:cs="Times New Roman"/>
          <w:sz w:val="24"/>
          <w:szCs w:val="24"/>
        </w:rPr>
        <w:t xml:space="preserve"> </w:t>
      </w:r>
    </w:p>
    <w:p w:rsidR="007811AD" w:rsidRPr="007F061A" w:rsidRDefault="007811AD" w:rsidP="007811AD">
      <w:pPr>
        <w:rPr>
          <w:rFonts w:ascii="Century Gothic" w:hAnsi="Century Gothic"/>
          <w:sz w:val="24"/>
          <w:szCs w:val="24"/>
        </w:rPr>
      </w:pPr>
      <w:r w:rsidRPr="007F061A">
        <w:rPr>
          <w:rFonts w:ascii="Century Gothic" w:hAnsi="Century Gothic"/>
          <w:sz w:val="24"/>
          <w:szCs w:val="24"/>
        </w:rPr>
        <w:t>Terry’s dissertation, “Effects of Abuse on the Health of College Women with Mobility Impairments,”</w:t>
      </w:r>
      <w:r w:rsidRPr="007F061A">
        <w:rPr>
          <w:rFonts w:ascii="Century Gothic" w:eastAsia="Calibri" w:hAnsi="Century Gothic" w:cs="Times New Roman"/>
          <w:sz w:val="24"/>
          <w:szCs w:val="24"/>
        </w:rPr>
        <w:t xml:space="preserve"> </w:t>
      </w:r>
      <w:r w:rsidRPr="007F061A">
        <w:rPr>
          <w:rFonts w:ascii="Century Gothic" w:hAnsi="Century Gothic"/>
          <w:sz w:val="24"/>
          <w:szCs w:val="24"/>
        </w:rPr>
        <w:t>uses a quantitative survey research design to analyze violence against women, specifically focusing on women with disabilities. Women with disabilities not only experience the three most commonly known types of abuse (emotional, sexual, and physical), but also a unique type of disability-related abuse, which may increase their risk of experiencing acts of violence. To date, adverse health implications have been relatively unexamined among abused women with disabilities</w:t>
      </w:r>
      <w:r w:rsidR="00D575EA">
        <w:rPr>
          <w:rFonts w:ascii="Century Gothic" w:hAnsi="Century Gothic"/>
          <w:sz w:val="24"/>
          <w:szCs w:val="24"/>
        </w:rPr>
        <w:t>,</w:t>
      </w:r>
      <w:r w:rsidRPr="007F061A">
        <w:rPr>
          <w:rFonts w:ascii="Century Gothic" w:hAnsi="Century Gothic"/>
          <w:sz w:val="24"/>
          <w:szCs w:val="24"/>
        </w:rPr>
        <w:t xml:space="preserve"> making Terry’s dissertation research both timely and invaluable. During her tenure as Affiliated Scholar, Terry will be working directly with UB faculty and the Family Justice Center located in Buffalo New York to expand her research.</w:t>
      </w:r>
    </w:p>
    <w:p w:rsidR="007811AD" w:rsidRPr="007F061A" w:rsidRDefault="007811AD" w:rsidP="007811AD">
      <w:pPr>
        <w:spacing w:after="0"/>
        <w:rPr>
          <w:rFonts w:ascii="Century Gothic" w:hAnsi="Century Gothic"/>
          <w:sz w:val="24"/>
          <w:szCs w:val="24"/>
        </w:rPr>
      </w:pPr>
      <w:r w:rsidRPr="007F061A">
        <w:rPr>
          <w:rFonts w:ascii="Century Gothic" w:hAnsi="Century Gothic"/>
          <w:sz w:val="24"/>
          <w:szCs w:val="24"/>
        </w:rPr>
        <w:t>The committee was especially impressed with Terry’s commitment to disability studies and with her clearly articulated plan of research. We wish Terry the best of luck as the SDS Affiliated Scholar and we look forward to hearing more about her work at next year’s (2014) SDS conference!</w:t>
      </w:r>
    </w:p>
    <w:p w:rsidR="007811AD" w:rsidRPr="007F061A" w:rsidRDefault="007811AD" w:rsidP="007811AD">
      <w:pPr>
        <w:spacing w:after="0"/>
        <w:rPr>
          <w:rFonts w:ascii="Century Gothic" w:hAnsi="Century Gothic"/>
          <w:sz w:val="24"/>
          <w:szCs w:val="24"/>
        </w:rPr>
      </w:pPr>
      <w:r w:rsidRPr="007F061A">
        <w:rPr>
          <w:rFonts w:ascii="Century Gothic" w:hAnsi="Century Gothic"/>
          <w:sz w:val="24"/>
          <w:szCs w:val="24"/>
        </w:rPr>
        <w:br/>
        <w:t xml:space="preserve">If you are new to SDS or unfamiliar with the Affiliated Scholar Program, it is designed to provide a broad range of activists, artists, independent scholars, and academics who may find themselves unaffiliated or between affiliations with access to </w:t>
      </w:r>
      <w:r w:rsidR="00D575EA">
        <w:rPr>
          <w:rFonts w:ascii="Century Gothic" w:hAnsi="Century Gothic"/>
          <w:sz w:val="24"/>
          <w:szCs w:val="24"/>
        </w:rPr>
        <w:t xml:space="preserve">a set of </w:t>
      </w:r>
      <w:r w:rsidRPr="007F061A">
        <w:rPr>
          <w:rFonts w:ascii="Century Gothic" w:hAnsi="Century Gothic"/>
          <w:sz w:val="24"/>
          <w:szCs w:val="24"/>
        </w:rPr>
        <w:t xml:space="preserve">limited resources provided by SDS, AHEAD, and the University at Buffalo Center for Disability Studies, as well as an opportunity to present their work in a major university setting. If you are interested in learning </w:t>
      </w:r>
      <w:r w:rsidRPr="007F061A">
        <w:rPr>
          <w:rFonts w:ascii="Century Gothic" w:hAnsi="Century Gothic"/>
          <w:sz w:val="24"/>
          <w:szCs w:val="24"/>
        </w:rPr>
        <w:lastRenderedPageBreak/>
        <w:t>more about the program, or applying, please look for the announcement for the 2014–2015 Affiliated Scholar, which will be posted in fall 2013.</w:t>
      </w:r>
    </w:p>
    <w:p w:rsidR="007811AD" w:rsidRDefault="007811AD" w:rsidP="00AF4D33">
      <w:pPr>
        <w:rPr>
          <w:rFonts w:ascii="Century Gothic" w:hAnsi="Century Gothic"/>
          <w:b/>
          <w:sz w:val="24"/>
          <w:szCs w:val="24"/>
        </w:rPr>
      </w:pPr>
    </w:p>
    <w:p w:rsidR="007811AD" w:rsidRPr="00C757CE" w:rsidRDefault="007811AD" w:rsidP="007811AD">
      <w:pPr>
        <w:jc w:val="center"/>
        <w:rPr>
          <w:rFonts w:ascii="Century Gothic" w:hAnsi="Century Gothic"/>
          <w:sz w:val="24"/>
          <w:szCs w:val="24"/>
        </w:rPr>
      </w:pPr>
      <w:r w:rsidRPr="007F061A">
        <w:rPr>
          <w:rFonts w:ascii="Century Gothic" w:hAnsi="Century Gothic"/>
          <w:b/>
          <w:sz w:val="24"/>
          <w:szCs w:val="24"/>
        </w:rPr>
        <w:t>Membership and Fundraising Updates</w:t>
      </w:r>
      <w:r>
        <w:rPr>
          <w:rFonts w:ascii="Century Gothic" w:hAnsi="Century Gothic"/>
          <w:b/>
          <w:sz w:val="24"/>
          <w:szCs w:val="24"/>
        </w:rPr>
        <w:br/>
      </w:r>
      <w:r w:rsidRPr="00C757CE">
        <w:rPr>
          <w:rFonts w:ascii="Century Gothic" w:hAnsi="Century Gothic"/>
          <w:sz w:val="24"/>
          <w:szCs w:val="24"/>
        </w:rPr>
        <w:t xml:space="preserve">Joan </w:t>
      </w:r>
      <w:proofErr w:type="spellStart"/>
      <w:r w:rsidRPr="00C757CE">
        <w:rPr>
          <w:rFonts w:ascii="Century Gothic" w:hAnsi="Century Gothic"/>
          <w:sz w:val="24"/>
          <w:szCs w:val="24"/>
        </w:rPr>
        <w:t>Ostrove</w:t>
      </w:r>
      <w:proofErr w:type="spellEnd"/>
      <w:r w:rsidRPr="00C757CE">
        <w:rPr>
          <w:rFonts w:ascii="Century Gothic" w:hAnsi="Century Gothic"/>
          <w:sz w:val="24"/>
          <w:szCs w:val="24"/>
        </w:rPr>
        <w:t xml:space="preserve"> |</w:t>
      </w:r>
      <w:r>
        <w:rPr>
          <w:rFonts w:ascii="Century Gothic" w:hAnsi="Century Gothic"/>
          <w:sz w:val="24"/>
          <w:szCs w:val="24"/>
        </w:rPr>
        <w:t>ostrove@macalester.edu</w:t>
      </w:r>
    </w:p>
    <w:p w:rsidR="007811AD" w:rsidRPr="007F061A" w:rsidRDefault="007811AD" w:rsidP="007811AD">
      <w:pPr>
        <w:rPr>
          <w:rFonts w:ascii="Century Gothic" w:hAnsi="Century Gothic"/>
          <w:i/>
          <w:sz w:val="24"/>
          <w:szCs w:val="24"/>
        </w:rPr>
      </w:pPr>
      <w:r w:rsidRPr="007F061A">
        <w:rPr>
          <w:rFonts w:ascii="Century Gothic" w:hAnsi="Century Gothic"/>
          <w:i/>
          <w:sz w:val="24"/>
          <w:szCs w:val="24"/>
        </w:rPr>
        <w:t>Membership</w:t>
      </w:r>
    </w:p>
    <w:p w:rsidR="007811AD" w:rsidRPr="007F061A" w:rsidRDefault="007811AD" w:rsidP="007811AD">
      <w:pPr>
        <w:rPr>
          <w:rFonts w:ascii="Century Gothic" w:hAnsi="Century Gothic"/>
          <w:sz w:val="24"/>
          <w:szCs w:val="24"/>
        </w:rPr>
      </w:pPr>
      <w:r w:rsidRPr="007F061A">
        <w:rPr>
          <w:rFonts w:ascii="Century Gothic" w:hAnsi="Century Gothic"/>
          <w:sz w:val="24"/>
          <w:szCs w:val="24"/>
        </w:rPr>
        <w:t xml:space="preserve">As I hope you are all well aware by now, SDS has shifted to a calendar year dues schedule for membership, which means that your annual membership in SDS goes from January 1 – December 31 of any given year.  As of this moment, we are ahead of where we were last year at this time in terms of membership renewal for 2013, but we are still far from reaching the number of members we had in 2012.  So my main message to you is: renew your membership for 2013 if you haven’t already!  It’s super easy, just go to </w:t>
      </w:r>
      <w:hyperlink r:id="rId12" w:history="1">
        <w:r w:rsidRPr="007F061A">
          <w:rPr>
            <w:rStyle w:val="Hyperlink"/>
            <w:rFonts w:ascii="Century Gothic" w:hAnsi="Century Gothic"/>
            <w:sz w:val="24"/>
            <w:szCs w:val="24"/>
          </w:rPr>
          <w:t>http://disstudies.org/sds-membership/renew-membership/</w:t>
        </w:r>
      </w:hyperlink>
      <w:r w:rsidRPr="007F061A">
        <w:rPr>
          <w:rFonts w:ascii="Century Gothic" w:hAnsi="Century Gothic"/>
          <w:sz w:val="24"/>
          <w:szCs w:val="24"/>
        </w:rPr>
        <w:t>.  It’s now almost time to register for the conference, so I trust that many of you are planning to renew then.  That’s great, we will happily renew your membership then, but please renew in December for 2014 when that time comes.  It makes financial planning and conference preparation much easier to have a calendar year dues cycle.  Thank you.</w:t>
      </w:r>
    </w:p>
    <w:p w:rsidR="007811AD" w:rsidRPr="007F061A" w:rsidRDefault="007811AD" w:rsidP="007811AD">
      <w:pPr>
        <w:rPr>
          <w:rFonts w:ascii="Century Gothic" w:hAnsi="Century Gothic"/>
          <w:sz w:val="24"/>
          <w:szCs w:val="24"/>
        </w:rPr>
      </w:pPr>
      <w:r w:rsidRPr="007F061A">
        <w:rPr>
          <w:rFonts w:ascii="Century Gothic" w:hAnsi="Century Gothic"/>
          <w:sz w:val="24"/>
          <w:szCs w:val="24"/>
        </w:rPr>
        <w:t xml:space="preserve">Even if you’ve already renewed your membership, or are planning to do so soon, I’m sure you know of at least one person who could be a member of SDS but isn’t.  We’ve made it even easier to become a member (no more super-long membership application!), so please send your friends and colleagues to </w:t>
      </w:r>
      <w:hyperlink r:id="rId13" w:history="1">
        <w:r w:rsidRPr="007F061A">
          <w:rPr>
            <w:rStyle w:val="Hyperlink"/>
            <w:rFonts w:ascii="Century Gothic" w:hAnsi="Century Gothic"/>
            <w:sz w:val="24"/>
            <w:szCs w:val="24"/>
          </w:rPr>
          <w:t>http://disstudies.org/sds-membership/join-sds/</w:t>
        </w:r>
      </w:hyperlink>
      <w:r w:rsidRPr="007F061A">
        <w:rPr>
          <w:rFonts w:ascii="Century Gothic" w:hAnsi="Century Gothic"/>
          <w:sz w:val="24"/>
          <w:szCs w:val="24"/>
        </w:rPr>
        <w:t xml:space="preserve"> and encourage them to become members of SDS. </w:t>
      </w:r>
    </w:p>
    <w:p w:rsidR="007811AD" w:rsidRPr="007F061A" w:rsidRDefault="007811AD" w:rsidP="007811AD">
      <w:pPr>
        <w:rPr>
          <w:rFonts w:ascii="Century Gothic" w:hAnsi="Century Gothic"/>
          <w:i/>
          <w:sz w:val="24"/>
          <w:szCs w:val="24"/>
        </w:rPr>
      </w:pPr>
      <w:r w:rsidRPr="007F061A">
        <w:rPr>
          <w:rFonts w:ascii="Century Gothic" w:hAnsi="Century Gothic"/>
          <w:i/>
          <w:sz w:val="24"/>
          <w:szCs w:val="24"/>
        </w:rPr>
        <w:t>Fundraising campaign</w:t>
      </w:r>
    </w:p>
    <w:p w:rsidR="007811AD" w:rsidRPr="007F061A" w:rsidRDefault="007811AD" w:rsidP="007811AD">
      <w:pPr>
        <w:rPr>
          <w:rFonts w:ascii="Century Gothic" w:hAnsi="Century Gothic"/>
          <w:sz w:val="24"/>
          <w:szCs w:val="24"/>
        </w:rPr>
      </w:pPr>
      <w:r w:rsidRPr="007F061A">
        <w:rPr>
          <w:rFonts w:ascii="Century Gothic" w:hAnsi="Century Gothic"/>
          <w:sz w:val="24"/>
          <w:szCs w:val="24"/>
        </w:rPr>
        <w:t xml:space="preserve">As part of a multi-pronged </w:t>
      </w:r>
      <w:r w:rsidR="00D575EA">
        <w:rPr>
          <w:rFonts w:ascii="Century Gothic" w:hAnsi="Century Gothic"/>
          <w:sz w:val="24"/>
          <w:szCs w:val="24"/>
        </w:rPr>
        <w:t xml:space="preserve">plan </w:t>
      </w:r>
      <w:r w:rsidRPr="007F061A">
        <w:rPr>
          <w:rFonts w:ascii="Century Gothic" w:hAnsi="Century Gothic"/>
          <w:sz w:val="24"/>
          <w:szCs w:val="24"/>
        </w:rPr>
        <w:t xml:space="preserve">to be more systematic and deliberate in our efforts to make SDS a financially viable organization, we launched our first fundraising campaign this past fall. So far, we have focused this campaign on SDS members but will soon be turning to organizations and other entities to solicit their financial support.  Thanks to the generosity of a long-time angel donor to SDS and to those of you who made additional contributions when renewing your membership or through our “give to SDS” website, we have raised $20,810 so far.  </w:t>
      </w:r>
      <w:r w:rsidRPr="007F061A">
        <w:rPr>
          <w:rFonts w:ascii="Century Gothic" w:hAnsi="Century Gothic"/>
          <w:sz w:val="24"/>
          <w:szCs w:val="24"/>
        </w:rPr>
        <w:lastRenderedPageBreak/>
        <w:t xml:space="preserve">Thank you!  And, as is true for membership, it’s not too late to give to SDS.  Just go to </w:t>
      </w:r>
      <w:hyperlink r:id="rId14" w:history="1">
        <w:r w:rsidRPr="007F061A">
          <w:rPr>
            <w:rStyle w:val="Hyperlink"/>
            <w:rFonts w:ascii="Century Gothic" w:hAnsi="Century Gothic"/>
            <w:sz w:val="24"/>
            <w:szCs w:val="24"/>
          </w:rPr>
          <w:t>http://disstudies.org/give-to-sds/</w:t>
        </w:r>
      </w:hyperlink>
    </w:p>
    <w:p w:rsidR="007811AD" w:rsidRPr="007F061A" w:rsidRDefault="007811AD" w:rsidP="007811AD">
      <w:pPr>
        <w:rPr>
          <w:rFonts w:ascii="Century Gothic" w:hAnsi="Century Gothic"/>
          <w:sz w:val="24"/>
          <w:szCs w:val="24"/>
        </w:rPr>
      </w:pPr>
      <w:r w:rsidRPr="007F061A">
        <w:rPr>
          <w:rFonts w:ascii="Century Gothic" w:hAnsi="Century Gothic"/>
          <w:sz w:val="24"/>
          <w:szCs w:val="24"/>
        </w:rPr>
        <w:t>Your membership dues and additional contributions support the following:</w:t>
      </w:r>
    </w:p>
    <w:p w:rsidR="007811AD" w:rsidRPr="007F061A" w:rsidRDefault="00D575EA" w:rsidP="00B23D61">
      <w:pPr>
        <w:numPr>
          <w:ilvl w:val="0"/>
          <w:numId w:val="7"/>
        </w:numPr>
        <w:spacing w:beforeLines="1" w:afterLines="1"/>
        <w:rPr>
          <w:rFonts w:ascii="Century Gothic" w:hAnsi="Century Gothic"/>
          <w:sz w:val="24"/>
          <w:szCs w:val="24"/>
        </w:rPr>
      </w:pPr>
      <w:r>
        <w:rPr>
          <w:rFonts w:ascii="Century Gothic" w:hAnsi="Century Gothic"/>
          <w:sz w:val="24"/>
          <w:szCs w:val="24"/>
        </w:rPr>
        <w:t>A</w:t>
      </w:r>
      <w:r w:rsidR="007811AD" w:rsidRPr="007F061A">
        <w:rPr>
          <w:rFonts w:ascii="Century Gothic" w:hAnsi="Century Gothic"/>
          <w:sz w:val="24"/>
          <w:szCs w:val="24"/>
        </w:rPr>
        <w:t>n optimally inclusive annual conference, including closed captioning and ASL interpretation at conference events</w:t>
      </w:r>
    </w:p>
    <w:p w:rsidR="007811AD" w:rsidRPr="007F061A" w:rsidRDefault="00D575EA" w:rsidP="00B23D61">
      <w:pPr>
        <w:numPr>
          <w:ilvl w:val="0"/>
          <w:numId w:val="7"/>
        </w:numPr>
        <w:spacing w:beforeLines="1" w:afterLines="1"/>
        <w:rPr>
          <w:rFonts w:ascii="Century Gothic" w:hAnsi="Century Gothic"/>
          <w:sz w:val="24"/>
          <w:szCs w:val="24"/>
        </w:rPr>
      </w:pPr>
      <w:r>
        <w:rPr>
          <w:rFonts w:ascii="Century Gothic" w:hAnsi="Century Gothic"/>
          <w:sz w:val="24"/>
          <w:szCs w:val="24"/>
        </w:rPr>
        <w:t>A</w:t>
      </w:r>
      <w:r w:rsidRPr="007F061A">
        <w:rPr>
          <w:rFonts w:ascii="Century Gothic" w:hAnsi="Century Gothic"/>
          <w:sz w:val="24"/>
          <w:szCs w:val="24"/>
        </w:rPr>
        <w:t xml:space="preserve">n </w:t>
      </w:r>
      <w:r w:rsidR="007811AD" w:rsidRPr="007F061A">
        <w:rPr>
          <w:rFonts w:ascii="Century Gothic" w:hAnsi="Century Gothic"/>
          <w:sz w:val="24"/>
          <w:szCs w:val="24"/>
        </w:rPr>
        <w:t>optimally inclusive membership dues structure</w:t>
      </w:r>
    </w:p>
    <w:p w:rsidR="007811AD" w:rsidRPr="007F061A" w:rsidRDefault="007811AD" w:rsidP="00B23D61">
      <w:pPr>
        <w:numPr>
          <w:ilvl w:val="0"/>
          <w:numId w:val="7"/>
        </w:numPr>
        <w:spacing w:beforeLines="1" w:afterLines="1"/>
        <w:rPr>
          <w:rFonts w:ascii="Century Gothic" w:hAnsi="Century Gothic"/>
          <w:sz w:val="24"/>
          <w:szCs w:val="24"/>
        </w:rPr>
      </w:pPr>
      <w:r w:rsidRPr="007F061A">
        <w:rPr>
          <w:rFonts w:ascii="Century Gothic" w:hAnsi="Century Gothic"/>
          <w:sz w:val="24"/>
          <w:szCs w:val="24"/>
        </w:rPr>
        <w:t>DSQ, the premiere open-access, HTML-accessible, peer-reviewed journal in disability studies: http://www.dsq-sds.org</w:t>
      </w:r>
    </w:p>
    <w:p w:rsidR="007811AD" w:rsidRPr="007F061A" w:rsidRDefault="00D575EA" w:rsidP="00B23D61">
      <w:pPr>
        <w:numPr>
          <w:ilvl w:val="0"/>
          <w:numId w:val="7"/>
        </w:numPr>
        <w:spacing w:beforeLines="1" w:afterLines="1"/>
        <w:rPr>
          <w:rFonts w:ascii="Century Gothic" w:hAnsi="Century Gothic"/>
          <w:sz w:val="24"/>
          <w:szCs w:val="24"/>
        </w:rPr>
      </w:pPr>
      <w:r>
        <w:rPr>
          <w:rFonts w:ascii="Century Gothic" w:hAnsi="Century Gothic"/>
          <w:sz w:val="24"/>
          <w:szCs w:val="24"/>
        </w:rPr>
        <w:t>T</w:t>
      </w:r>
      <w:r w:rsidR="007811AD" w:rsidRPr="007F061A">
        <w:rPr>
          <w:rFonts w:ascii="Century Gothic" w:hAnsi="Century Gothic"/>
          <w:sz w:val="24"/>
          <w:szCs w:val="24"/>
        </w:rPr>
        <w:t>he Chris Bell Memorial Scholarship and general scholarships to support attendance at the annual SDS conference</w:t>
      </w:r>
    </w:p>
    <w:p w:rsidR="007811AD" w:rsidRPr="007F061A" w:rsidRDefault="00D575EA" w:rsidP="00B23D61">
      <w:pPr>
        <w:numPr>
          <w:ilvl w:val="0"/>
          <w:numId w:val="7"/>
        </w:numPr>
        <w:spacing w:beforeLines="1" w:afterLines="1"/>
        <w:rPr>
          <w:rFonts w:ascii="Century Gothic" w:hAnsi="Century Gothic"/>
          <w:sz w:val="24"/>
          <w:szCs w:val="24"/>
        </w:rPr>
      </w:pPr>
      <w:r>
        <w:rPr>
          <w:rFonts w:ascii="Century Gothic" w:hAnsi="Century Gothic"/>
          <w:sz w:val="24"/>
          <w:szCs w:val="24"/>
        </w:rPr>
        <w:t>S</w:t>
      </w:r>
      <w:r w:rsidR="007811AD" w:rsidRPr="007F061A">
        <w:rPr>
          <w:rFonts w:ascii="Century Gothic" w:hAnsi="Century Gothic"/>
          <w:sz w:val="24"/>
          <w:szCs w:val="24"/>
        </w:rPr>
        <w:t>everal awards &amp; prizes to recognize outstanding contributions to disability studies</w:t>
      </w:r>
    </w:p>
    <w:p w:rsidR="007811AD" w:rsidRPr="007F061A" w:rsidRDefault="00D575EA" w:rsidP="00B23D61">
      <w:pPr>
        <w:numPr>
          <w:ilvl w:val="0"/>
          <w:numId w:val="7"/>
        </w:numPr>
        <w:spacing w:beforeLines="1" w:afterLines="1"/>
        <w:rPr>
          <w:rFonts w:ascii="Century Gothic" w:hAnsi="Century Gothic"/>
          <w:sz w:val="24"/>
          <w:szCs w:val="24"/>
        </w:rPr>
      </w:pPr>
      <w:r>
        <w:rPr>
          <w:rFonts w:ascii="Century Gothic" w:hAnsi="Century Gothic"/>
          <w:sz w:val="24"/>
          <w:szCs w:val="24"/>
        </w:rPr>
        <w:t>T</w:t>
      </w:r>
      <w:r w:rsidR="007811AD" w:rsidRPr="007F061A">
        <w:rPr>
          <w:rFonts w:ascii="Century Gothic" w:hAnsi="Century Gothic"/>
          <w:sz w:val="24"/>
          <w:szCs w:val="24"/>
        </w:rPr>
        <w:t>he Affiliated Scholar Program, which affords access to resources and other support to an independent or unaffiliated scholar, artist, or activist working in disability studies</w:t>
      </w:r>
    </w:p>
    <w:p w:rsidR="007811AD" w:rsidRPr="007F061A" w:rsidRDefault="00D575EA" w:rsidP="00B23D61">
      <w:pPr>
        <w:numPr>
          <w:ilvl w:val="0"/>
          <w:numId w:val="7"/>
        </w:numPr>
        <w:spacing w:beforeLines="1" w:afterLines="1"/>
        <w:rPr>
          <w:rFonts w:ascii="Century Gothic" w:hAnsi="Century Gothic"/>
          <w:sz w:val="24"/>
          <w:szCs w:val="24"/>
        </w:rPr>
      </w:pPr>
      <w:r>
        <w:rPr>
          <w:rFonts w:ascii="Century Gothic" w:hAnsi="Century Gothic"/>
          <w:sz w:val="24"/>
          <w:szCs w:val="24"/>
        </w:rPr>
        <w:t>T</w:t>
      </w:r>
      <w:r w:rsidR="007811AD" w:rsidRPr="007F061A">
        <w:rPr>
          <w:rFonts w:ascii="Century Gothic" w:hAnsi="Century Gothic"/>
          <w:sz w:val="24"/>
          <w:szCs w:val="24"/>
        </w:rPr>
        <w:t xml:space="preserve">he electronic listserv for </w:t>
      </w:r>
      <w:proofErr w:type="spellStart"/>
      <w:r w:rsidR="007811AD" w:rsidRPr="007F061A">
        <w:rPr>
          <w:rFonts w:ascii="Century Gothic" w:hAnsi="Century Gothic"/>
          <w:sz w:val="24"/>
          <w:szCs w:val="24"/>
        </w:rPr>
        <w:t>sds</w:t>
      </w:r>
      <w:proofErr w:type="spellEnd"/>
      <w:r w:rsidR="007811AD" w:rsidRPr="007F061A">
        <w:rPr>
          <w:rFonts w:ascii="Century Gothic" w:hAnsi="Century Gothic"/>
          <w:sz w:val="24"/>
          <w:szCs w:val="24"/>
        </w:rPr>
        <w:t xml:space="preserve"> members, an on-line community for disseminating information and building community</w:t>
      </w:r>
    </w:p>
    <w:p w:rsidR="007811AD" w:rsidRPr="007F061A" w:rsidRDefault="007811AD" w:rsidP="00B23D61">
      <w:pPr>
        <w:numPr>
          <w:ilvl w:val="0"/>
          <w:numId w:val="7"/>
        </w:numPr>
        <w:spacing w:beforeLines="1" w:afterLines="1"/>
        <w:rPr>
          <w:rFonts w:ascii="Century Gothic" w:hAnsi="Century Gothic"/>
          <w:sz w:val="24"/>
          <w:szCs w:val="24"/>
        </w:rPr>
      </w:pPr>
      <w:r w:rsidRPr="007F061A">
        <w:rPr>
          <w:rFonts w:ascii="Century Gothic" w:hAnsi="Century Gothic"/>
          <w:sz w:val="24"/>
          <w:szCs w:val="24"/>
        </w:rPr>
        <w:t>SDS’s core operations for its Executive Office and all-volunteer Board of Directors</w:t>
      </w:r>
    </w:p>
    <w:p w:rsidR="007811AD" w:rsidRPr="007F061A" w:rsidRDefault="007811AD" w:rsidP="007811AD">
      <w:pPr>
        <w:spacing w:after="0"/>
        <w:rPr>
          <w:rFonts w:ascii="Century Gothic" w:hAnsi="Century Gothic"/>
          <w:sz w:val="24"/>
          <w:szCs w:val="24"/>
        </w:rPr>
      </w:pPr>
    </w:p>
    <w:p w:rsidR="007811AD" w:rsidRPr="007F061A" w:rsidRDefault="007811AD" w:rsidP="007811AD">
      <w:pPr>
        <w:spacing w:after="0"/>
        <w:rPr>
          <w:rFonts w:ascii="Century Gothic" w:hAnsi="Century Gothic"/>
          <w:sz w:val="24"/>
          <w:szCs w:val="24"/>
        </w:rPr>
      </w:pPr>
      <w:r w:rsidRPr="007F061A">
        <w:rPr>
          <w:rFonts w:ascii="Century Gothic" w:hAnsi="Century Gothic"/>
          <w:sz w:val="24"/>
          <w:szCs w:val="24"/>
        </w:rPr>
        <w:t>As always, thank you for your commitment to and continued support of SDS.</w:t>
      </w:r>
    </w:p>
    <w:p w:rsidR="007811AD" w:rsidRPr="007F061A" w:rsidRDefault="007811AD" w:rsidP="007811AD">
      <w:pPr>
        <w:rPr>
          <w:rFonts w:ascii="Century Gothic" w:hAnsi="Century Gothic" w:cs="Arial"/>
          <w:b/>
          <w:color w:val="222222"/>
          <w:sz w:val="24"/>
          <w:szCs w:val="24"/>
          <w:shd w:val="clear" w:color="auto" w:fill="FFFFFF"/>
        </w:rPr>
      </w:pPr>
    </w:p>
    <w:p w:rsidR="005E324D" w:rsidRPr="007F061A" w:rsidRDefault="00D575EA" w:rsidP="00AF4D33">
      <w:pPr>
        <w:jc w:val="center"/>
        <w:rPr>
          <w:rFonts w:ascii="Century Gothic" w:hAnsi="Century Gothic" w:cs="Arial"/>
          <w:b/>
          <w:color w:val="222222"/>
          <w:sz w:val="24"/>
          <w:szCs w:val="24"/>
          <w:shd w:val="clear" w:color="auto" w:fill="FFFFFF"/>
        </w:rPr>
      </w:pPr>
      <w:r>
        <w:rPr>
          <w:rFonts w:ascii="Century Gothic" w:hAnsi="Century Gothic" w:cs="Arial"/>
          <w:b/>
          <w:color w:val="222222"/>
          <w:sz w:val="24"/>
          <w:szCs w:val="24"/>
          <w:shd w:val="clear" w:color="auto" w:fill="FFFFFF"/>
        </w:rPr>
        <w:t>Y</w:t>
      </w:r>
      <w:r w:rsidR="005E324D" w:rsidRPr="007F061A">
        <w:rPr>
          <w:rFonts w:ascii="Century Gothic" w:hAnsi="Century Gothic" w:cs="Arial"/>
          <w:b/>
          <w:color w:val="222222"/>
          <w:sz w:val="24"/>
          <w:szCs w:val="24"/>
          <w:shd w:val="clear" w:color="auto" w:fill="FFFFFF"/>
        </w:rPr>
        <w:t xml:space="preserve">our </w:t>
      </w:r>
      <w:r>
        <w:rPr>
          <w:rFonts w:ascii="Century Gothic" w:hAnsi="Century Gothic" w:cs="Arial"/>
          <w:b/>
          <w:color w:val="222222"/>
          <w:sz w:val="24"/>
          <w:szCs w:val="24"/>
          <w:shd w:val="clear" w:color="auto" w:fill="FFFFFF"/>
        </w:rPr>
        <w:t>G</w:t>
      </w:r>
      <w:r w:rsidR="005E324D" w:rsidRPr="007F061A">
        <w:rPr>
          <w:rFonts w:ascii="Century Gothic" w:hAnsi="Century Gothic" w:cs="Arial"/>
          <w:b/>
          <w:color w:val="222222"/>
          <w:sz w:val="24"/>
          <w:szCs w:val="24"/>
          <w:shd w:val="clear" w:color="auto" w:fill="FFFFFF"/>
        </w:rPr>
        <w:t xml:space="preserve">ood </w:t>
      </w:r>
      <w:r>
        <w:rPr>
          <w:rFonts w:ascii="Century Gothic" w:hAnsi="Century Gothic" w:cs="Arial"/>
          <w:b/>
          <w:color w:val="222222"/>
          <w:sz w:val="24"/>
          <w:szCs w:val="24"/>
          <w:shd w:val="clear" w:color="auto" w:fill="FFFFFF"/>
        </w:rPr>
        <w:t>N</w:t>
      </w:r>
      <w:r w:rsidR="005E324D" w:rsidRPr="007F061A">
        <w:rPr>
          <w:rFonts w:ascii="Century Gothic" w:hAnsi="Century Gothic" w:cs="Arial"/>
          <w:b/>
          <w:color w:val="222222"/>
          <w:sz w:val="24"/>
          <w:szCs w:val="24"/>
          <w:shd w:val="clear" w:color="auto" w:fill="FFFFFF"/>
        </w:rPr>
        <w:t>ews!</w:t>
      </w:r>
    </w:p>
    <w:p w:rsidR="005E324D" w:rsidRPr="007F061A" w:rsidRDefault="005E324D" w:rsidP="00C941F6">
      <w:pPr>
        <w:pStyle w:val="NormalWeb"/>
        <w:shd w:val="clear" w:color="auto" w:fill="FFFFFF"/>
        <w:spacing w:line="276" w:lineRule="auto"/>
        <w:rPr>
          <w:rFonts w:ascii="Century Gothic" w:hAnsi="Century Gothic" w:cs="Arial"/>
          <w:color w:val="222222"/>
        </w:rPr>
      </w:pPr>
      <w:proofErr w:type="spellStart"/>
      <w:r w:rsidRPr="007F061A">
        <w:rPr>
          <w:rFonts w:ascii="Century Gothic" w:hAnsi="Century Gothic" w:cs="Arial"/>
          <w:b/>
          <w:color w:val="222222"/>
          <w:spacing w:val="4"/>
        </w:rPr>
        <w:t>Liat</w:t>
      </w:r>
      <w:proofErr w:type="spellEnd"/>
      <w:r w:rsidRPr="007F061A">
        <w:rPr>
          <w:rFonts w:ascii="Century Gothic" w:hAnsi="Century Gothic" w:cs="Arial"/>
          <w:b/>
          <w:color w:val="222222"/>
          <w:spacing w:val="4"/>
        </w:rPr>
        <w:t xml:space="preserve"> Ben-Moshe</w:t>
      </w:r>
      <w:r w:rsidRPr="007F061A">
        <w:rPr>
          <w:rFonts w:ascii="Century Gothic" w:hAnsi="Century Gothic" w:cs="Arial"/>
          <w:color w:val="222222"/>
          <w:spacing w:val="4"/>
        </w:rPr>
        <w:t xml:space="preserve"> reports that the Department of Disability and Human Development (DHD) at the University of Illinois at Chicago is introducing an undergraduate minor in disability and human development. This interdisciplinary minor extends beyond the study of disability to appreciate the cultural context, complex history, and socio-political environment that impact the lives of people with disabilities and their position in the world.</w:t>
      </w:r>
      <w:r w:rsidRPr="007F061A">
        <w:rPr>
          <w:rStyle w:val="apple-converted-space"/>
          <w:rFonts w:ascii="Century Gothic" w:hAnsi="Century Gothic" w:cs="Arial"/>
          <w:color w:val="222222"/>
          <w:spacing w:val="4"/>
        </w:rPr>
        <w:t> </w:t>
      </w:r>
      <w:r w:rsidRPr="007F061A">
        <w:rPr>
          <w:rFonts w:ascii="Century Gothic" w:hAnsi="Century Gothic" w:cs="Arial"/>
          <w:color w:val="222222"/>
        </w:rPr>
        <w:t>The minor requires four courses selected from: DHD 101 Disability in Society; DHD 102 Disability in American Film; DHD 201 Disability, Rights, and Culture; DHD 202 Disability, Health, and Society; DHD 403 Disability in Latino Communities; or DHD</w:t>
      </w:r>
      <w:r w:rsidRPr="007F061A">
        <w:rPr>
          <w:rStyle w:val="apple-converted-space"/>
          <w:rFonts w:ascii="Century Gothic" w:hAnsi="Century Gothic" w:cs="Arial"/>
          <w:color w:val="222222"/>
        </w:rPr>
        <w:t> </w:t>
      </w:r>
      <w:r w:rsidRPr="007F061A">
        <w:rPr>
          <w:rFonts w:ascii="Century Gothic" w:hAnsi="Century Gothic" w:cs="Arial"/>
          <w:color w:val="222222"/>
        </w:rPr>
        <w:t>440 Introduction to Assistive Technology.</w:t>
      </w:r>
    </w:p>
    <w:p w:rsidR="005E324D" w:rsidRPr="007F061A" w:rsidRDefault="005E324D" w:rsidP="00C941F6">
      <w:pPr>
        <w:rPr>
          <w:rFonts w:ascii="Century Gothic" w:hAnsi="Century Gothic" w:cs="Arial"/>
          <w:color w:val="222222"/>
          <w:sz w:val="24"/>
          <w:szCs w:val="24"/>
          <w:shd w:val="clear" w:color="auto" w:fill="FFFFFF"/>
        </w:rPr>
      </w:pPr>
      <w:r w:rsidRPr="007F061A">
        <w:rPr>
          <w:rFonts w:ascii="Century Gothic" w:hAnsi="Century Gothic" w:cs="Arial"/>
          <w:b/>
          <w:color w:val="222222"/>
          <w:sz w:val="24"/>
          <w:szCs w:val="24"/>
          <w:shd w:val="clear" w:color="auto" w:fill="FFFFFF"/>
        </w:rPr>
        <w:lastRenderedPageBreak/>
        <w:t>Tammy Berberi</w:t>
      </w:r>
      <w:r w:rsidRPr="007F061A">
        <w:rPr>
          <w:rFonts w:ascii="Century Gothic" w:hAnsi="Century Gothic" w:cs="Arial"/>
          <w:color w:val="222222"/>
          <w:sz w:val="24"/>
          <w:szCs w:val="24"/>
          <w:shd w:val="clear" w:color="auto" w:fill="FFFFFF"/>
        </w:rPr>
        <w:t xml:space="preserve"> and Viktor Berberi have a co-authored essay in a new collection, “A Seat at the Table: On Being Human in the Beauty and the Beast Tradition,” in</w:t>
      </w:r>
      <w:r w:rsidRPr="007F061A">
        <w:rPr>
          <w:rFonts w:ascii="Century Gothic" w:hAnsi="Century Gothic" w:cs="Arial"/>
          <w:i/>
          <w:color w:val="222222"/>
          <w:sz w:val="24"/>
          <w:szCs w:val="24"/>
          <w:shd w:val="clear" w:color="auto" w:fill="FFFFFF"/>
        </w:rPr>
        <w:t xml:space="preserve"> Diversity in Disney Films: Critical Essays on Race, Ethnicity, Gender, Sexuality and Disability</w:t>
      </w:r>
      <w:r w:rsidRPr="007F061A">
        <w:rPr>
          <w:rFonts w:ascii="Century Gothic" w:hAnsi="Century Gothic" w:cs="Arial"/>
          <w:color w:val="222222"/>
          <w:sz w:val="24"/>
          <w:szCs w:val="24"/>
          <w:shd w:val="clear" w:color="auto" w:fill="FFFFFF"/>
        </w:rPr>
        <w:t xml:space="preserve">.  Ed. Johnson </w:t>
      </w:r>
      <w:proofErr w:type="spellStart"/>
      <w:r w:rsidRPr="007F061A">
        <w:rPr>
          <w:rFonts w:ascii="Century Gothic" w:hAnsi="Century Gothic" w:cs="Arial"/>
          <w:color w:val="222222"/>
          <w:sz w:val="24"/>
          <w:szCs w:val="24"/>
          <w:shd w:val="clear" w:color="auto" w:fill="FFFFFF"/>
        </w:rPr>
        <w:t>Cheu</w:t>
      </w:r>
      <w:proofErr w:type="spellEnd"/>
      <w:r w:rsidRPr="007F061A">
        <w:rPr>
          <w:rFonts w:ascii="Century Gothic" w:hAnsi="Century Gothic" w:cs="Arial"/>
          <w:color w:val="222222"/>
          <w:sz w:val="24"/>
          <w:szCs w:val="24"/>
          <w:shd w:val="clear" w:color="auto" w:fill="FFFFFF"/>
        </w:rPr>
        <w:t>. McFarland Publishers, 2013.</w:t>
      </w:r>
    </w:p>
    <w:p w:rsidR="00110510" w:rsidRPr="00110510" w:rsidRDefault="00110510" w:rsidP="00C941F6">
      <w:pPr>
        <w:rPr>
          <w:rFonts w:ascii="Century Gothic" w:hAnsi="Century Gothic" w:cs="Arial"/>
          <w:b/>
          <w:color w:val="222222"/>
          <w:sz w:val="24"/>
          <w:szCs w:val="24"/>
          <w:shd w:val="clear" w:color="auto" w:fill="FFFFFF"/>
        </w:rPr>
      </w:pPr>
      <w:r w:rsidRPr="000A6429">
        <w:rPr>
          <w:rFonts w:ascii="Century Gothic" w:hAnsi="Century Gothic" w:cs="Helvetica"/>
          <w:b/>
          <w:sz w:val="24"/>
          <w:szCs w:val="24"/>
        </w:rPr>
        <w:t>Regan Brashear</w:t>
      </w:r>
      <w:r>
        <w:rPr>
          <w:rFonts w:ascii="Century Gothic" w:hAnsi="Century Gothic" w:cs="Helvetica"/>
          <w:sz w:val="24"/>
          <w:szCs w:val="24"/>
        </w:rPr>
        <w:t xml:space="preserve"> </w:t>
      </w:r>
      <w:r w:rsidR="000A6429">
        <w:rPr>
          <w:rFonts w:ascii="Century Gothic" w:hAnsi="Century Gothic" w:cs="Arial"/>
          <w:sz w:val="24"/>
          <w:szCs w:val="24"/>
        </w:rPr>
        <w:t>is excited to announce</w:t>
      </w:r>
      <w:r>
        <w:rPr>
          <w:rFonts w:ascii="Century Gothic" w:hAnsi="Century Gothic" w:cs="Arial"/>
          <w:sz w:val="24"/>
          <w:szCs w:val="24"/>
        </w:rPr>
        <w:t xml:space="preserve"> that, </w:t>
      </w:r>
      <w:r w:rsidRPr="000A6429">
        <w:rPr>
          <w:rFonts w:ascii="Century Gothic" w:hAnsi="Century Gothic" w:cs="Arial"/>
          <w:sz w:val="24"/>
          <w:szCs w:val="24"/>
        </w:rPr>
        <w:t>after six years in the making(!)</w:t>
      </w:r>
      <w:r>
        <w:rPr>
          <w:rFonts w:ascii="Century Gothic" w:hAnsi="Century Gothic" w:cs="Arial"/>
          <w:sz w:val="24"/>
          <w:szCs w:val="24"/>
        </w:rPr>
        <w:t>,</w:t>
      </w:r>
      <w:r w:rsidRPr="000A6429">
        <w:rPr>
          <w:rFonts w:ascii="Century Gothic" w:hAnsi="Century Gothic" w:cs="Arial"/>
          <w:sz w:val="24"/>
          <w:szCs w:val="24"/>
        </w:rPr>
        <w:t xml:space="preserve"> we had a very successful, full-house, pre-release screening of </w:t>
      </w:r>
      <w:r w:rsidRPr="000A6429">
        <w:rPr>
          <w:rFonts w:ascii="Century Gothic" w:hAnsi="Century Gothic" w:cs="Arial"/>
          <w:i/>
          <w:iCs/>
          <w:sz w:val="24"/>
          <w:szCs w:val="24"/>
        </w:rPr>
        <w:t>Fixed: The Science/Fiction of Human Enhancement </w:t>
      </w:r>
      <w:r w:rsidRPr="000A6429">
        <w:rPr>
          <w:rFonts w:ascii="Century Gothic" w:hAnsi="Century Gothic" w:cs="Arial"/>
          <w:sz w:val="24"/>
          <w:szCs w:val="24"/>
        </w:rPr>
        <w:t>in Lisbon, Portugal, last month (</w:t>
      </w:r>
      <w:hyperlink r:id="rId15" w:tgtFrame="_blank" w:history="1">
        <w:r w:rsidRPr="000A6429">
          <w:rPr>
            <w:rStyle w:val="Hyperlink"/>
            <w:rFonts w:ascii="Century Gothic" w:hAnsi="Century Gothic" w:cs="Arial"/>
            <w:sz w:val="24"/>
            <w:szCs w:val="24"/>
          </w:rPr>
          <w:t>http://www.pavconhecimento.pt/futuring/futuring.asp</w:t>
        </w:r>
      </w:hyperlink>
      <w:r w:rsidRPr="000A6429">
        <w:rPr>
          <w:rFonts w:ascii="Century Gothic" w:hAnsi="Century Gothic" w:cs="Arial"/>
          <w:sz w:val="24"/>
          <w:szCs w:val="24"/>
        </w:rPr>
        <w:t xml:space="preserve">). </w:t>
      </w:r>
      <w:r w:rsidRPr="000A6429">
        <w:rPr>
          <w:rFonts w:ascii="Century Gothic" w:hAnsi="Century Gothic" w:cs="Arial"/>
          <w:i/>
          <w:iCs/>
          <w:sz w:val="24"/>
          <w:szCs w:val="24"/>
        </w:rPr>
        <w:t>Fixed</w:t>
      </w:r>
      <w:r w:rsidRPr="000A6429">
        <w:rPr>
          <w:rFonts w:ascii="Century Gothic" w:hAnsi="Century Gothic" w:cs="Arial"/>
          <w:sz w:val="24"/>
          <w:szCs w:val="24"/>
        </w:rPr>
        <w:t xml:space="preserve"> is a soon-to-be-released documentary about </w:t>
      </w:r>
      <w:proofErr w:type="spellStart"/>
      <w:r w:rsidRPr="000A6429">
        <w:rPr>
          <w:rFonts w:ascii="Century Gothic" w:hAnsi="Century Gothic" w:cs="Arial"/>
          <w:sz w:val="24"/>
          <w:szCs w:val="24"/>
        </w:rPr>
        <w:t>ableism</w:t>
      </w:r>
      <w:proofErr w:type="spellEnd"/>
      <w:r w:rsidRPr="000A6429">
        <w:rPr>
          <w:rFonts w:ascii="Century Gothic" w:hAnsi="Century Gothic" w:cs="Arial"/>
          <w:sz w:val="24"/>
          <w:szCs w:val="24"/>
        </w:rPr>
        <w:t xml:space="preserve">, disability, </w:t>
      </w:r>
      <w:proofErr w:type="spellStart"/>
      <w:r w:rsidRPr="000A6429">
        <w:rPr>
          <w:rFonts w:ascii="Century Gothic" w:hAnsi="Century Gothic" w:cs="Arial"/>
          <w:sz w:val="24"/>
          <w:szCs w:val="24"/>
        </w:rPr>
        <w:t>transhumanism</w:t>
      </w:r>
      <w:proofErr w:type="spellEnd"/>
      <w:r w:rsidRPr="000A6429">
        <w:rPr>
          <w:rFonts w:ascii="Century Gothic" w:hAnsi="Century Gothic" w:cs="Arial"/>
          <w:sz w:val="24"/>
          <w:szCs w:val="24"/>
        </w:rPr>
        <w:t xml:space="preserve"> and emerging human enhancement technologies and features former SDS board member, </w:t>
      </w:r>
      <w:proofErr w:type="spellStart"/>
      <w:r w:rsidRPr="000A6429">
        <w:rPr>
          <w:rFonts w:ascii="Century Gothic" w:hAnsi="Century Gothic" w:cs="Arial"/>
          <w:sz w:val="24"/>
          <w:szCs w:val="24"/>
        </w:rPr>
        <w:t>Gregor</w:t>
      </w:r>
      <w:proofErr w:type="spellEnd"/>
      <w:r w:rsidRPr="000A6429">
        <w:rPr>
          <w:rFonts w:ascii="Century Gothic" w:hAnsi="Century Gothic" w:cs="Arial"/>
          <w:sz w:val="24"/>
          <w:szCs w:val="24"/>
        </w:rPr>
        <w:t xml:space="preserve"> </w:t>
      </w:r>
      <w:proofErr w:type="spellStart"/>
      <w:r w:rsidRPr="000A6429">
        <w:rPr>
          <w:rFonts w:ascii="Century Gothic" w:hAnsi="Century Gothic" w:cs="Arial"/>
          <w:sz w:val="24"/>
          <w:szCs w:val="24"/>
        </w:rPr>
        <w:t>Wolbring</w:t>
      </w:r>
      <w:proofErr w:type="spellEnd"/>
      <w:r w:rsidRPr="000A6429">
        <w:rPr>
          <w:rFonts w:ascii="Century Gothic" w:hAnsi="Century Gothic" w:cs="Arial"/>
          <w:sz w:val="24"/>
          <w:szCs w:val="24"/>
        </w:rPr>
        <w:t xml:space="preserve">, as well as SDS member </w:t>
      </w:r>
      <w:proofErr w:type="spellStart"/>
      <w:r w:rsidRPr="000A6429">
        <w:rPr>
          <w:rFonts w:ascii="Century Gothic" w:hAnsi="Century Gothic" w:cs="Arial"/>
          <w:sz w:val="24"/>
          <w:szCs w:val="24"/>
        </w:rPr>
        <w:t>Dominika</w:t>
      </w:r>
      <w:proofErr w:type="spellEnd"/>
      <w:r w:rsidRPr="000A6429">
        <w:rPr>
          <w:rFonts w:ascii="Century Gothic" w:hAnsi="Century Gothic" w:cs="Arial"/>
          <w:sz w:val="24"/>
          <w:szCs w:val="24"/>
        </w:rPr>
        <w:t xml:space="preserve"> </w:t>
      </w:r>
      <w:proofErr w:type="spellStart"/>
      <w:r w:rsidRPr="000A6429">
        <w:rPr>
          <w:rFonts w:ascii="Century Gothic" w:hAnsi="Century Gothic" w:cs="Arial"/>
          <w:sz w:val="24"/>
          <w:szCs w:val="24"/>
        </w:rPr>
        <w:t>Bednarska</w:t>
      </w:r>
      <w:proofErr w:type="spellEnd"/>
      <w:r w:rsidRPr="000A6429">
        <w:rPr>
          <w:rFonts w:ascii="Century Gothic" w:hAnsi="Century Gothic" w:cs="Arial"/>
          <w:sz w:val="24"/>
          <w:szCs w:val="24"/>
        </w:rPr>
        <w:t xml:space="preserve">, and John </w:t>
      </w:r>
      <w:proofErr w:type="spellStart"/>
      <w:r w:rsidRPr="000A6429">
        <w:rPr>
          <w:rFonts w:ascii="Century Gothic" w:hAnsi="Century Gothic" w:cs="Arial"/>
          <w:sz w:val="24"/>
          <w:szCs w:val="24"/>
        </w:rPr>
        <w:t>Hockenberry</w:t>
      </w:r>
      <w:proofErr w:type="spellEnd"/>
      <w:r w:rsidRPr="000A6429">
        <w:rPr>
          <w:rFonts w:ascii="Century Gothic" w:hAnsi="Century Gothic" w:cs="Arial"/>
          <w:sz w:val="24"/>
          <w:szCs w:val="24"/>
        </w:rPr>
        <w:t xml:space="preserve">, Hugh Herr, Silvia Yee from DREDF, and many others. The screening was the kickoff event for the new European Commission-funded initiative, NERRI, </w:t>
      </w:r>
      <w:proofErr w:type="spellStart"/>
      <w:r w:rsidRPr="000A6429">
        <w:rPr>
          <w:rFonts w:ascii="Century Gothic" w:hAnsi="Century Gothic" w:cs="Arial"/>
          <w:sz w:val="24"/>
          <w:szCs w:val="24"/>
        </w:rPr>
        <w:t>Neuro</w:t>
      </w:r>
      <w:proofErr w:type="spellEnd"/>
      <w:r w:rsidRPr="000A6429">
        <w:rPr>
          <w:rFonts w:ascii="Century Gothic" w:hAnsi="Century Gothic" w:cs="Arial"/>
          <w:sz w:val="24"/>
          <w:szCs w:val="24"/>
        </w:rPr>
        <w:t xml:space="preserve">-Enhancement: Responsible Research and Innovation and was organized by </w:t>
      </w:r>
      <w:hyperlink r:id="rId16" w:tgtFrame="_blank" w:history="1">
        <w:r w:rsidRPr="000A6429">
          <w:rPr>
            <w:rStyle w:val="Hyperlink"/>
            <w:rFonts w:ascii="Century Gothic" w:hAnsi="Century Gothic" w:cs="Arial"/>
            <w:sz w:val="24"/>
            <w:szCs w:val="24"/>
          </w:rPr>
          <w:t xml:space="preserve">Ciência Viva </w:t>
        </w:r>
      </w:hyperlink>
      <w:r w:rsidRPr="000A6429">
        <w:rPr>
          <w:rFonts w:ascii="Century Gothic" w:hAnsi="Century Gothic" w:cs="Arial"/>
          <w:sz w:val="24"/>
          <w:szCs w:val="24"/>
        </w:rPr>
        <w:t xml:space="preserve">(National Agency for Science and Technology) in partnership with the </w:t>
      </w:r>
      <w:hyperlink r:id="rId17" w:tgtFrame="_blank" w:history="1">
        <w:r w:rsidRPr="000A6429">
          <w:rPr>
            <w:rStyle w:val="Hyperlink"/>
            <w:rFonts w:ascii="Century Gothic" w:hAnsi="Century Gothic" w:cs="Arial"/>
            <w:sz w:val="24"/>
            <w:szCs w:val="24"/>
          </w:rPr>
          <w:t>Champalimaud Foundation.</w:t>
        </w:r>
      </w:hyperlink>
      <w:r w:rsidRPr="000A6429">
        <w:rPr>
          <w:rFonts w:ascii="Century Gothic" w:hAnsi="Century Gothic" w:cs="Arial"/>
          <w:sz w:val="24"/>
          <w:szCs w:val="24"/>
        </w:rPr>
        <w:t xml:space="preserve">  We are finishing up the final steps this spring and will have our official release this summer including a screening at the SDS conference in June! To watch the trailer or to sign up on our mailing list, please visit: </w:t>
      </w:r>
      <w:hyperlink r:id="rId18" w:tgtFrame="_blank" w:history="1">
        <w:r w:rsidRPr="000A6429">
          <w:rPr>
            <w:rStyle w:val="Hyperlink"/>
            <w:rFonts w:ascii="Century Gothic" w:hAnsi="Century Gothic" w:cs="Arial"/>
            <w:sz w:val="24"/>
            <w:szCs w:val="24"/>
          </w:rPr>
          <w:t>www.fixedthemovie.com</w:t>
        </w:r>
      </w:hyperlink>
      <w:r w:rsidRPr="000A6429">
        <w:rPr>
          <w:rFonts w:ascii="Century Gothic" w:hAnsi="Century Gothic" w:cs="Arial"/>
          <w:sz w:val="24"/>
          <w:szCs w:val="24"/>
        </w:rPr>
        <w:t xml:space="preserve"> or join us on Facebook: </w:t>
      </w:r>
      <w:hyperlink r:id="rId19" w:tgtFrame="_blank" w:history="1">
        <w:r w:rsidRPr="000A6429">
          <w:rPr>
            <w:rStyle w:val="Hyperlink"/>
            <w:rFonts w:ascii="Century Gothic" w:hAnsi="Century Gothic" w:cs="Arial"/>
            <w:sz w:val="24"/>
            <w:szCs w:val="24"/>
          </w:rPr>
          <w:t>https://www.facebook.com/FIXED.the.movie</w:t>
        </w:r>
      </w:hyperlink>
    </w:p>
    <w:p w:rsidR="005E324D" w:rsidRPr="007F061A" w:rsidRDefault="005E324D" w:rsidP="00C941F6">
      <w:pPr>
        <w:rPr>
          <w:rFonts w:ascii="Century Gothic" w:hAnsi="Century Gothic" w:cs="Arial"/>
          <w:color w:val="222222"/>
          <w:sz w:val="24"/>
          <w:szCs w:val="24"/>
          <w:shd w:val="clear" w:color="auto" w:fill="FFFFFF"/>
        </w:rPr>
      </w:pPr>
      <w:r w:rsidRPr="007F061A">
        <w:rPr>
          <w:rFonts w:ascii="Century Gothic" w:hAnsi="Century Gothic" w:cs="Arial"/>
          <w:b/>
          <w:color w:val="222222"/>
          <w:sz w:val="24"/>
          <w:szCs w:val="24"/>
          <w:shd w:val="clear" w:color="auto" w:fill="FFFFFF"/>
        </w:rPr>
        <w:t>Allison Carey</w:t>
      </w:r>
      <w:r w:rsidRPr="007F061A">
        <w:rPr>
          <w:rFonts w:ascii="Century Gothic" w:hAnsi="Century Gothic" w:cs="Arial"/>
          <w:color w:val="222222"/>
          <w:sz w:val="24"/>
          <w:szCs w:val="24"/>
          <w:shd w:val="clear" w:color="auto" w:fill="FFFFFF"/>
        </w:rPr>
        <w:t xml:space="preserve"> is pleased to announce that Shippensburg University in Pennsylvania has just approved an undergraduate minor in Disability Studies. It is an interdisciplinary minor with two core classes: Introduction to Disability Studies and a Capstone in Disability Studies. The curriculum includes an array of courses that focus on disability or are infused with disability studies throughout the three colleges at the university. For more information, email Allison Carey at</w:t>
      </w:r>
      <w:r w:rsidRPr="007F061A">
        <w:rPr>
          <w:rStyle w:val="apple-converted-space"/>
          <w:rFonts w:ascii="Century Gothic" w:hAnsi="Century Gothic" w:cs="Arial"/>
          <w:color w:val="222222"/>
          <w:sz w:val="24"/>
          <w:szCs w:val="24"/>
          <w:shd w:val="clear" w:color="auto" w:fill="FFFFFF"/>
        </w:rPr>
        <w:t> </w:t>
      </w:r>
      <w:hyperlink r:id="rId20" w:tgtFrame="_blank" w:history="1">
        <w:r w:rsidRPr="007F061A">
          <w:rPr>
            <w:rStyle w:val="Hyperlink"/>
            <w:rFonts w:ascii="Century Gothic" w:hAnsi="Century Gothic" w:cs="Arial"/>
            <w:color w:val="1155CC"/>
            <w:sz w:val="24"/>
            <w:szCs w:val="24"/>
            <w:shd w:val="clear" w:color="auto" w:fill="FFFFFF"/>
          </w:rPr>
          <w:t>accare@ship.edu</w:t>
        </w:r>
      </w:hyperlink>
      <w:r w:rsidRPr="007F061A">
        <w:rPr>
          <w:rFonts w:ascii="Century Gothic" w:hAnsi="Century Gothic" w:cs="Arial"/>
          <w:color w:val="222222"/>
          <w:sz w:val="24"/>
          <w:szCs w:val="24"/>
          <w:shd w:val="clear" w:color="auto" w:fill="FFFFFF"/>
        </w:rPr>
        <w:t>.</w:t>
      </w:r>
    </w:p>
    <w:p w:rsidR="005E324D" w:rsidRPr="007F061A" w:rsidRDefault="005E324D" w:rsidP="00C941F6">
      <w:pPr>
        <w:rPr>
          <w:rFonts w:ascii="Century Gothic" w:hAnsi="Century Gothic" w:cs="Arial"/>
          <w:color w:val="222222"/>
          <w:sz w:val="24"/>
          <w:szCs w:val="24"/>
          <w:shd w:val="clear" w:color="auto" w:fill="FFFFFF"/>
        </w:rPr>
      </w:pPr>
      <w:r w:rsidRPr="007F061A">
        <w:rPr>
          <w:rFonts w:ascii="Century Gothic" w:hAnsi="Century Gothic" w:cs="Arial"/>
          <w:b/>
          <w:color w:val="222222"/>
          <w:sz w:val="24"/>
          <w:szCs w:val="24"/>
          <w:shd w:val="clear" w:color="auto" w:fill="FFFFFF"/>
        </w:rPr>
        <w:t>Rosalyn Benjamin Darling</w:t>
      </w:r>
      <w:r w:rsidRPr="007F061A">
        <w:rPr>
          <w:rFonts w:ascii="Century Gothic" w:hAnsi="Century Gothic" w:cs="Arial"/>
          <w:color w:val="222222"/>
          <w:sz w:val="24"/>
          <w:szCs w:val="24"/>
          <w:shd w:val="clear" w:color="auto" w:fill="FFFFFF"/>
        </w:rPr>
        <w:t>, Professor Emerita, Indiana University of Pennsylvania and Visiting Professor, University of North Carolina-Chapel Hill announces her new book:</w:t>
      </w:r>
      <w:r w:rsidRPr="007F061A">
        <w:rPr>
          <w:rFonts w:ascii="Century Gothic" w:hAnsi="Century Gothic" w:cs="Arial"/>
          <w:color w:val="222222"/>
          <w:sz w:val="24"/>
          <w:szCs w:val="24"/>
        </w:rPr>
        <w:t xml:space="preserve"> </w:t>
      </w:r>
      <w:r w:rsidRPr="007F061A">
        <w:rPr>
          <w:rFonts w:ascii="Century Gothic" w:hAnsi="Century Gothic" w:cs="Arial"/>
          <w:i/>
          <w:color w:val="222222"/>
          <w:sz w:val="24"/>
          <w:szCs w:val="24"/>
          <w:shd w:val="clear" w:color="auto" w:fill="FFFFFF"/>
        </w:rPr>
        <w:t>Disability and Identity: Negotiating Self in a Changing Society</w:t>
      </w:r>
      <w:r w:rsidRPr="007F061A">
        <w:rPr>
          <w:rFonts w:ascii="Century Gothic" w:hAnsi="Century Gothic" w:cs="Arial"/>
          <w:i/>
          <w:color w:val="222222"/>
          <w:sz w:val="24"/>
          <w:szCs w:val="24"/>
        </w:rPr>
        <w:t>.</w:t>
      </w:r>
      <w:r w:rsidRPr="007F061A">
        <w:rPr>
          <w:rFonts w:ascii="Century Gothic" w:hAnsi="Century Gothic" w:cs="Arial"/>
          <w:color w:val="222222"/>
          <w:sz w:val="24"/>
          <w:szCs w:val="24"/>
        </w:rPr>
        <w:t xml:space="preserve"> </w:t>
      </w:r>
      <w:r w:rsidRPr="007F061A">
        <w:rPr>
          <w:rFonts w:ascii="Century Gothic" w:hAnsi="Century Gothic" w:cs="Arial"/>
          <w:color w:val="222222"/>
          <w:sz w:val="24"/>
          <w:szCs w:val="24"/>
          <w:shd w:val="clear" w:color="auto" w:fill="FFFFFF"/>
        </w:rPr>
        <w:t xml:space="preserve">Boulder, CO: Lynne </w:t>
      </w:r>
      <w:proofErr w:type="spellStart"/>
      <w:r w:rsidRPr="007F061A">
        <w:rPr>
          <w:rFonts w:ascii="Century Gothic" w:hAnsi="Century Gothic" w:cs="Arial"/>
          <w:color w:val="222222"/>
          <w:sz w:val="24"/>
          <w:szCs w:val="24"/>
          <w:shd w:val="clear" w:color="auto" w:fill="FFFFFF"/>
        </w:rPr>
        <w:t>Rienner</w:t>
      </w:r>
      <w:proofErr w:type="spellEnd"/>
      <w:r w:rsidRPr="007F061A">
        <w:rPr>
          <w:rFonts w:ascii="Century Gothic" w:hAnsi="Century Gothic" w:cs="Arial"/>
          <w:color w:val="222222"/>
          <w:sz w:val="24"/>
          <w:szCs w:val="24"/>
          <w:shd w:val="clear" w:color="auto" w:fill="FFFFFF"/>
        </w:rPr>
        <w:t xml:space="preserve"> Publishers, March 2013.</w:t>
      </w:r>
      <w:r w:rsidRPr="007F061A">
        <w:rPr>
          <w:rFonts w:ascii="Century Gothic" w:hAnsi="Century Gothic" w:cs="Arial"/>
          <w:color w:val="222222"/>
          <w:sz w:val="24"/>
          <w:szCs w:val="24"/>
        </w:rPr>
        <w:t xml:space="preserve"> </w:t>
      </w:r>
      <w:r w:rsidRPr="007F061A">
        <w:rPr>
          <w:rFonts w:ascii="Century Gothic" w:hAnsi="Century Gothic" w:cs="Arial"/>
          <w:color w:val="222222"/>
          <w:sz w:val="24"/>
          <w:szCs w:val="24"/>
          <w:shd w:val="clear" w:color="auto" w:fill="FFFFFF"/>
        </w:rPr>
        <w:t xml:space="preserve">The book revisits the concept of "spoiled identity" on the 50th anniversary of the publication of </w:t>
      </w:r>
      <w:proofErr w:type="spellStart"/>
      <w:r w:rsidRPr="007F061A">
        <w:rPr>
          <w:rFonts w:ascii="Century Gothic" w:hAnsi="Century Gothic" w:cs="Arial"/>
          <w:color w:val="222222"/>
          <w:sz w:val="24"/>
          <w:szCs w:val="24"/>
          <w:shd w:val="clear" w:color="auto" w:fill="FFFFFF"/>
        </w:rPr>
        <w:t>Goffman's</w:t>
      </w:r>
      <w:proofErr w:type="spellEnd"/>
      <w:r w:rsidRPr="007F061A">
        <w:rPr>
          <w:rFonts w:ascii="Century Gothic" w:hAnsi="Century Gothic" w:cs="Arial"/>
          <w:color w:val="222222"/>
          <w:sz w:val="24"/>
          <w:szCs w:val="24"/>
          <w:shd w:val="clear" w:color="auto" w:fill="FFFFFF"/>
        </w:rPr>
        <w:t xml:space="preserve"> Stigma.</w:t>
      </w:r>
      <w:r w:rsidRPr="007F061A">
        <w:rPr>
          <w:rFonts w:ascii="Century Gothic" w:hAnsi="Century Gothic" w:cs="Arial"/>
          <w:color w:val="222222"/>
          <w:sz w:val="24"/>
          <w:szCs w:val="24"/>
        </w:rPr>
        <w:br/>
      </w:r>
      <w:r w:rsidRPr="007F061A">
        <w:rPr>
          <w:rFonts w:ascii="Century Gothic" w:hAnsi="Century Gothic" w:cs="Arial"/>
          <w:color w:val="222222"/>
          <w:sz w:val="24"/>
          <w:szCs w:val="24"/>
        </w:rPr>
        <w:br/>
      </w:r>
      <w:r w:rsidRPr="007F061A">
        <w:rPr>
          <w:rFonts w:ascii="Century Gothic" w:hAnsi="Century Gothic" w:cs="Arial"/>
          <w:b/>
          <w:color w:val="222222"/>
          <w:sz w:val="24"/>
          <w:szCs w:val="24"/>
          <w:shd w:val="clear" w:color="auto" w:fill="FFFFFF"/>
        </w:rPr>
        <w:t xml:space="preserve">Petra </w:t>
      </w:r>
      <w:proofErr w:type="spellStart"/>
      <w:r w:rsidRPr="007F061A">
        <w:rPr>
          <w:rFonts w:ascii="Century Gothic" w:hAnsi="Century Gothic" w:cs="Arial"/>
          <w:b/>
          <w:color w:val="222222"/>
          <w:sz w:val="24"/>
          <w:szCs w:val="24"/>
          <w:shd w:val="clear" w:color="auto" w:fill="FFFFFF"/>
        </w:rPr>
        <w:t>Kuppers</w:t>
      </w:r>
      <w:r w:rsidRPr="007F061A">
        <w:rPr>
          <w:rFonts w:ascii="Century Gothic" w:hAnsi="Century Gothic" w:cs="Arial"/>
          <w:color w:val="222222"/>
          <w:sz w:val="24"/>
          <w:szCs w:val="24"/>
          <w:shd w:val="clear" w:color="auto" w:fill="FFFFFF"/>
        </w:rPr>
        <w:t>’s</w:t>
      </w:r>
      <w:proofErr w:type="spellEnd"/>
      <w:r w:rsidRPr="007F061A">
        <w:rPr>
          <w:rFonts w:ascii="Century Gothic" w:hAnsi="Century Gothic" w:cs="Arial"/>
          <w:color w:val="222222"/>
          <w:sz w:val="24"/>
          <w:szCs w:val="24"/>
          <w:shd w:val="clear" w:color="auto" w:fill="FFFFFF"/>
        </w:rPr>
        <w:t xml:space="preserve"> book </w:t>
      </w:r>
      <w:r w:rsidRPr="007F061A">
        <w:rPr>
          <w:rFonts w:ascii="Century Gothic" w:hAnsi="Century Gothic" w:cs="Arial"/>
          <w:i/>
          <w:color w:val="222222"/>
          <w:sz w:val="24"/>
          <w:szCs w:val="24"/>
          <w:shd w:val="clear" w:color="auto" w:fill="FFFFFF"/>
        </w:rPr>
        <w:t>Disability Culture and Community Performance:</w:t>
      </w:r>
      <w:r w:rsidRPr="007F061A">
        <w:rPr>
          <w:rFonts w:ascii="Century Gothic" w:hAnsi="Century Gothic" w:cs="Arial"/>
          <w:i/>
          <w:color w:val="222222"/>
          <w:sz w:val="24"/>
          <w:szCs w:val="24"/>
        </w:rPr>
        <w:t xml:space="preserve"> </w:t>
      </w:r>
      <w:r w:rsidRPr="007F061A">
        <w:rPr>
          <w:rFonts w:ascii="Century Gothic" w:hAnsi="Century Gothic" w:cs="Arial"/>
          <w:i/>
          <w:color w:val="222222"/>
          <w:sz w:val="24"/>
          <w:szCs w:val="24"/>
          <w:shd w:val="clear" w:color="auto" w:fill="FFFFFF"/>
        </w:rPr>
        <w:t>Find a Strange and Twisted Shape</w:t>
      </w:r>
      <w:r w:rsidRPr="007F061A">
        <w:rPr>
          <w:rFonts w:ascii="Century Gothic" w:hAnsi="Century Gothic" w:cs="Arial"/>
          <w:color w:val="222222"/>
          <w:sz w:val="24"/>
          <w:szCs w:val="24"/>
          <w:shd w:val="clear" w:color="auto" w:fill="FFFFFF"/>
        </w:rPr>
        <w:t xml:space="preserve"> (Palgrave, 2011) was the</w:t>
      </w:r>
      <w:r w:rsidRPr="007F061A">
        <w:rPr>
          <w:rFonts w:ascii="Century Gothic" w:hAnsi="Century Gothic" w:cs="Arial"/>
          <w:color w:val="222222"/>
          <w:sz w:val="24"/>
          <w:szCs w:val="24"/>
        </w:rPr>
        <w:t xml:space="preserve"> </w:t>
      </w:r>
      <w:r w:rsidRPr="007F061A">
        <w:rPr>
          <w:rFonts w:ascii="Century Gothic" w:hAnsi="Century Gothic" w:cs="Arial"/>
          <w:color w:val="222222"/>
          <w:sz w:val="24"/>
          <w:szCs w:val="24"/>
          <w:shd w:val="clear" w:color="auto" w:fill="FFFFFF"/>
        </w:rPr>
        <w:t xml:space="preserve">2012 Winner of the Biennial </w:t>
      </w:r>
      <w:r w:rsidRPr="007F061A">
        <w:rPr>
          <w:rFonts w:ascii="Century Gothic" w:hAnsi="Century Gothic" w:cs="Arial"/>
          <w:color w:val="222222"/>
          <w:sz w:val="24"/>
          <w:szCs w:val="24"/>
          <w:shd w:val="clear" w:color="auto" w:fill="FFFFFF"/>
        </w:rPr>
        <w:lastRenderedPageBreak/>
        <w:t xml:space="preserve">Sally Banes Prize by the American </w:t>
      </w:r>
      <w:proofErr w:type="spellStart"/>
      <w:r w:rsidRPr="007F061A">
        <w:rPr>
          <w:rFonts w:ascii="Century Gothic" w:hAnsi="Century Gothic" w:cs="Arial"/>
          <w:color w:val="222222"/>
          <w:sz w:val="24"/>
          <w:szCs w:val="24"/>
          <w:shd w:val="clear" w:color="auto" w:fill="FFFFFF"/>
        </w:rPr>
        <w:t>Societyfor</w:t>
      </w:r>
      <w:proofErr w:type="spellEnd"/>
      <w:r w:rsidRPr="007F061A">
        <w:rPr>
          <w:rFonts w:ascii="Century Gothic" w:hAnsi="Century Gothic" w:cs="Arial"/>
          <w:color w:val="222222"/>
          <w:sz w:val="24"/>
          <w:szCs w:val="24"/>
          <w:shd w:val="clear" w:color="auto" w:fill="FFFFFF"/>
        </w:rPr>
        <w:t xml:space="preserve"> Theatre Research. The book is forthcoming paperback in April 2013.</w:t>
      </w:r>
    </w:p>
    <w:p w:rsidR="005E324D" w:rsidRPr="007F061A" w:rsidRDefault="005E324D" w:rsidP="00C941F6">
      <w:pPr>
        <w:rPr>
          <w:rFonts w:ascii="Century Gothic" w:hAnsi="Century Gothic" w:cs="Arial"/>
          <w:color w:val="222222"/>
          <w:sz w:val="24"/>
          <w:szCs w:val="24"/>
          <w:shd w:val="clear" w:color="auto" w:fill="FFFFFF"/>
        </w:rPr>
      </w:pPr>
      <w:proofErr w:type="spellStart"/>
      <w:r w:rsidRPr="007F061A">
        <w:rPr>
          <w:rFonts w:ascii="Century Gothic" w:hAnsi="Century Gothic"/>
          <w:b/>
          <w:color w:val="222222"/>
          <w:sz w:val="24"/>
          <w:szCs w:val="24"/>
          <w:shd w:val="clear" w:color="auto" w:fill="FFFFFF"/>
        </w:rPr>
        <w:t>Maren</w:t>
      </w:r>
      <w:proofErr w:type="spellEnd"/>
      <w:r w:rsidRPr="007F061A">
        <w:rPr>
          <w:rFonts w:ascii="Century Gothic" w:hAnsi="Century Gothic"/>
          <w:b/>
          <w:color w:val="222222"/>
          <w:sz w:val="24"/>
          <w:szCs w:val="24"/>
          <w:shd w:val="clear" w:color="auto" w:fill="FFFFFF"/>
        </w:rPr>
        <w:t xml:space="preserve"> </w:t>
      </w:r>
      <w:proofErr w:type="spellStart"/>
      <w:r w:rsidRPr="007F061A">
        <w:rPr>
          <w:rFonts w:ascii="Century Gothic" w:hAnsi="Century Gothic"/>
          <w:b/>
          <w:color w:val="222222"/>
          <w:sz w:val="24"/>
          <w:szCs w:val="24"/>
          <w:shd w:val="clear" w:color="auto" w:fill="FFFFFF"/>
        </w:rPr>
        <w:t>Linett</w:t>
      </w:r>
      <w:proofErr w:type="spellEnd"/>
      <w:r w:rsidRPr="007F061A">
        <w:rPr>
          <w:rFonts w:ascii="Century Gothic" w:hAnsi="Century Gothic"/>
          <w:color w:val="222222"/>
          <w:sz w:val="24"/>
          <w:szCs w:val="24"/>
          <w:shd w:val="clear" w:color="auto" w:fill="FFFFFF"/>
        </w:rPr>
        <w:t>, an associate professor of English at Purdue University, has recently published "Involuntary Cure: Rebecca West's</w:t>
      </w:r>
      <w:r w:rsidRPr="007F061A">
        <w:rPr>
          <w:rStyle w:val="apple-converted-space"/>
          <w:rFonts w:ascii="Century Gothic" w:hAnsi="Century Gothic"/>
          <w:color w:val="222222"/>
          <w:sz w:val="24"/>
          <w:szCs w:val="24"/>
          <w:shd w:val="clear" w:color="auto" w:fill="FFFFFF"/>
        </w:rPr>
        <w:t> </w:t>
      </w:r>
      <w:r w:rsidRPr="007F061A">
        <w:rPr>
          <w:rFonts w:ascii="Century Gothic" w:hAnsi="Century Gothic"/>
          <w:i/>
          <w:iCs/>
          <w:color w:val="222222"/>
          <w:sz w:val="24"/>
          <w:szCs w:val="24"/>
          <w:shd w:val="clear" w:color="auto" w:fill="FFFFFF"/>
        </w:rPr>
        <w:t>The Return of the Soldier"</w:t>
      </w:r>
      <w:r w:rsidRPr="007F061A">
        <w:rPr>
          <w:rFonts w:ascii="Century Gothic" w:hAnsi="Century Gothic"/>
          <w:color w:val="222222"/>
          <w:sz w:val="24"/>
          <w:szCs w:val="24"/>
          <w:shd w:val="clear" w:color="auto" w:fill="FFFFFF"/>
        </w:rPr>
        <w:t> in</w:t>
      </w:r>
      <w:r w:rsidRPr="007F061A">
        <w:rPr>
          <w:rStyle w:val="apple-converted-space"/>
          <w:rFonts w:ascii="Century Gothic" w:hAnsi="Century Gothic"/>
          <w:color w:val="222222"/>
          <w:sz w:val="24"/>
          <w:szCs w:val="24"/>
          <w:shd w:val="clear" w:color="auto" w:fill="FFFFFF"/>
        </w:rPr>
        <w:t> </w:t>
      </w:r>
      <w:r w:rsidRPr="007F061A">
        <w:rPr>
          <w:rFonts w:ascii="Century Gothic" w:hAnsi="Century Gothic"/>
          <w:i/>
          <w:iCs/>
          <w:color w:val="222222"/>
          <w:sz w:val="24"/>
          <w:szCs w:val="24"/>
          <w:shd w:val="clear" w:color="auto" w:fill="FFFFFF"/>
        </w:rPr>
        <w:t>Disability Studies Quarterly</w:t>
      </w:r>
      <w:r w:rsidRPr="007F061A">
        <w:rPr>
          <w:rFonts w:ascii="Century Gothic" w:hAnsi="Century Gothic"/>
          <w:color w:val="222222"/>
          <w:sz w:val="24"/>
          <w:szCs w:val="24"/>
          <w:shd w:val="clear" w:color="auto" w:fill="FFFFFF"/>
        </w:rPr>
        <w:t> 33.1 (January 2013). She has two other disability studies articles forthcoming:  “‘Seeing, seeing, seeing’: Deafness, Knowledge, and Subjectivity in Elizabeth Bowen" will appear in</w:t>
      </w:r>
      <w:r w:rsidRPr="007F061A">
        <w:rPr>
          <w:rStyle w:val="apple-converted-space"/>
          <w:rFonts w:ascii="Century Gothic" w:hAnsi="Century Gothic"/>
          <w:color w:val="222222"/>
          <w:sz w:val="24"/>
          <w:szCs w:val="24"/>
          <w:shd w:val="clear" w:color="auto" w:fill="FFFFFF"/>
        </w:rPr>
        <w:t> </w:t>
      </w:r>
      <w:r w:rsidRPr="007F061A">
        <w:rPr>
          <w:rFonts w:ascii="Century Gothic" w:hAnsi="Century Gothic"/>
          <w:i/>
          <w:iCs/>
          <w:color w:val="222222"/>
          <w:sz w:val="24"/>
          <w:szCs w:val="24"/>
          <w:shd w:val="clear" w:color="auto" w:fill="FFFFFF"/>
        </w:rPr>
        <w:t>Twentieth-Century Literature</w:t>
      </w:r>
      <w:r w:rsidRPr="007F061A">
        <w:rPr>
          <w:rFonts w:ascii="Century Gothic" w:hAnsi="Century Gothic"/>
          <w:color w:val="222222"/>
          <w:sz w:val="24"/>
          <w:szCs w:val="24"/>
          <w:shd w:val="clear" w:color="auto" w:fill="FFFFFF"/>
        </w:rPr>
        <w:t>, Winter 2013, and “Blindness and Intimacy in Early Twentieth-Century Literature,” will appear in a peer-reviewed special issue on blindness,</w:t>
      </w:r>
      <w:r w:rsidRPr="007F061A">
        <w:rPr>
          <w:rStyle w:val="apple-converted-space"/>
          <w:rFonts w:ascii="Century Gothic" w:hAnsi="Century Gothic"/>
          <w:color w:val="222222"/>
          <w:sz w:val="24"/>
          <w:szCs w:val="24"/>
          <w:shd w:val="clear" w:color="auto" w:fill="FFFFFF"/>
        </w:rPr>
        <w:t> </w:t>
      </w:r>
      <w:r w:rsidRPr="007F061A">
        <w:rPr>
          <w:rFonts w:ascii="Century Gothic" w:hAnsi="Century Gothic"/>
          <w:i/>
          <w:iCs/>
          <w:color w:val="222222"/>
          <w:sz w:val="24"/>
          <w:szCs w:val="24"/>
          <w:shd w:val="clear" w:color="auto" w:fill="FFFFFF"/>
        </w:rPr>
        <w:t>Mosaic</w:t>
      </w:r>
      <w:r w:rsidRPr="007F061A">
        <w:rPr>
          <w:rFonts w:ascii="Century Gothic" w:hAnsi="Century Gothic"/>
          <w:color w:val="222222"/>
          <w:sz w:val="24"/>
          <w:szCs w:val="24"/>
          <w:shd w:val="clear" w:color="auto" w:fill="FFFFFF"/>
        </w:rPr>
        <w:t xml:space="preserve">, 2013. She is currently teaching an undergraduate disability studies course entitled Literature and Disability: Deafness, Blindness, Culture.  </w:t>
      </w:r>
      <w:r w:rsidRPr="007F061A">
        <w:rPr>
          <w:rFonts w:ascii="Century Gothic" w:hAnsi="Century Gothic" w:cs="Arial"/>
          <w:color w:val="222222"/>
          <w:sz w:val="24"/>
          <w:szCs w:val="24"/>
          <w:shd w:val="clear" w:color="auto" w:fill="FFFFFF"/>
        </w:rPr>
        <w:t>It is a joint position to the Human Development/Family Studies Department (teaching areas: disability in the family &amp; disability across the lifespan) and in the Women's, Gender &amp; Sexuality Studies Department (teaching areas: feminist disability studies, gender, science &amp; technology, and feminist bioethics)</w:t>
      </w:r>
    </w:p>
    <w:p w:rsidR="005E324D" w:rsidRPr="007F061A" w:rsidRDefault="005E324D" w:rsidP="00C941F6">
      <w:pPr>
        <w:rPr>
          <w:rFonts w:ascii="Century Gothic" w:hAnsi="Century Gothic" w:cs="Arial"/>
          <w:color w:val="222222"/>
          <w:sz w:val="24"/>
          <w:szCs w:val="24"/>
          <w:shd w:val="clear" w:color="auto" w:fill="FFFFFF"/>
        </w:rPr>
      </w:pPr>
      <w:r w:rsidRPr="007F061A">
        <w:rPr>
          <w:rFonts w:ascii="Century Gothic" w:hAnsi="Century Gothic" w:cs="Arial"/>
          <w:b/>
          <w:color w:val="222222"/>
          <w:sz w:val="24"/>
          <w:szCs w:val="24"/>
          <w:shd w:val="clear" w:color="auto" w:fill="FFFFFF"/>
        </w:rPr>
        <w:t xml:space="preserve">Theresa </w:t>
      </w:r>
      <w:proofErr w:type="spellStart"/>
      <w:r w:rsidRPr="007F061A">
        <w:rPr>
          <w:rFonts w:ascii="Century Gothic" w:hAnsi="Century Gothic" w:cs="Arial"/>
          <w:b/>
          <w:color w:val="222222"/>
          <w:sz w:val="24"/>
          <w:szCs w:val="24"/>
          <w:shd w:val="clear" w:color="auto" w:fill="FFFFFF"/>
        </w:rPr>
        <w:t>Pacione</w:t>
      </w:r>
      <w:proofErr w:type="spellEnd"/>
      <w:r w:rsidRPr="007F061A">
        <w:rPr>
          <w:rFonts w:ascii="Century Gothic" w:hAnsi="Century Gothic" w:cs="Arial"/>
          <w:color w:val="222222"/>
          <w:sz w:val="24"/>
          <w:szCs w:val="24"/>
          <w:shd w:val="clear" w:color="auto" w:fill="FFFFFF"/>
        </w:rPr>
        <w:t xml:space="preserve"> reports that Chicago will be the site of the 2013 Bodies of Work Festival of Disability</w:t>
      </w:r>
      <w:r w:rsidRPr="007F061A">
        <w:rPr>
          <w:rFonts w:ascii="Century Gothic" w:hAnsi="Century Gothic" w:cs="Arial"/>
          <w:color w:val="222222"/>
          <w:sz w:val="24"/>
          <w:szCs w:val="24"/>
        </w:rPr>
        <w:t xml:space="preserve"> </w:t>
      </w:r>
      <w:r w:rsidRPr="007F061A">
        <w:rPr>
          <w:rFonts w:ascii="Century Gothic" w:hAnsi="Century Gothic" w:cs="Arial"/>
          <w:color w:val="222222"/>
          <w:sz w:val="24"/>
          <w:szCs w:val="24"/>
          <w:shd w:val="clear" w:color="auto" w:fill="FFFFFF"/>
        </w:rPr>
        <w:t>Arts and Culture which will t</w:t>
      </w:r>
      <w:r w:rsidR="00110510" w:rsidRPr="007F061A">
        <w:rPr>
          <w:rFonts w:ascii="Century Gothic" w:hAnsi="Century Gothic" w:cs="Arial"/>
          <w:color w:val="222222"/>
          <w:sz w:val="24"/>
          <w:szCs w:val="24"/>
          <w:shd w:val="clear" w:color="auto" w:fill="FFFFFF"/>
        </w:rPr>
        <w:t>ake place in eleven of the city's most</w:t>
      </w:r>
      <w:r w:rsidR="00110510" w:rsidRPr="007F061A">
        <w:rPr>
          <w:rFonts w:ascii="Century Gothic" w:hAnsi="Century Gothic" w:cs="Arial"/>
          <w:color w:val="222222"/>
          <w:sz w:val="24"/>
          <w:szCs w:val="24"/>
        </w:rPr>
        <w:t xml:space="preserve"> </w:t>
      </w:r>
      <w:r w:rsidR="00110510" w:rsidRPr="007F061A">
        <w:rPr>
          <w:rFonts w:ascii="Century Gothic" w:hAnsi="Century Gothic" w:cs="Arial"/>
          <w:color w:val="222222"/>
          <w:sz w:val="24"/>
          <w:szCs w:val="24"/>
          <w:shd w:val="clear" w:color="auto" w:fill="FFFFFF"/>
        </w:rPr>
        <w:t>renowned and prestigious culture venues from May 15-25, 2013. Visit our</w:t>
      </w:r>
      <w:r w:rsidR="00110510" w:rsidRPr="007F061A">
        <w:rPr>
          <w:rFonts w:ascii="Century Gothic" w:hAnsi="Century Gothic" w:cs="Arial"/>
          <w:color w:val="222222"/>
          <w:sz w:val="24"/>
          <w:szCs w:val="24"/>
        </w:rPr>
        <w:t xml:space="preserve"> </w:t>
      </w:r>
      <w:r w:rsidR="00110510" w:rsidRPr="007F061A">
        <w:rPr>
          <w:rFonts w:ascii="Century Gothic" w:hAnsi="Century Gothic" w:cs="Arial"/>
          <w:color w:val="222222"/>
          <w:sz w:val="24"/>
          <w:szCs w:val="24"/>
          <w:shd w:val="clear" w:color="auto" w:fill="FFFFFF"/>
        </w:rPr>
        <w:t>website at</w:t>
      </w:r>
      <w:r w:rsidR="00110510" w:rsidRPr="007F061A">
        <w:rPr>
          <w:rStyle w:val="apple-converted-space"/>
          <w:rFonts w:ascii="Century Gothic" w:hAnsi="Century Gothic" w:cs="Arial"/>
          <w:color w:val="222222"/>
          <w:sz w:val="24"/>
          <w:szCs w:val="24"/>
          <w:shd w:val="clear" w:color="auto" w:fill="FFFFFF"/>
        </w:rPr>
        <w:t> </w:t>
      </w:r>
      <w:hyperlink r:id="rId21" w:tgtFrame="_blank" w:history="1">
        <w:r w:rsidR="00110510" w:rsidRPr="007F061A">
          <w:rPr>
            <w:rStyle w:val="Hyperlink"/>
            <w:rFonts w:ascii="Century Gothic" w:hAnsi="Century Gothic" w:cs="Arial"/>
            <w:color w:val="1155CC"/>
            <w:sz w:val="24"/>
            <w:szCs w:val="24"/>
            <w:shd w:val="clear" w:color="auto" w:fill="FFFFFF"/>
          </w:rPr>
          <w:t>www.bodiesofworkchicago.org</w:t>
        </w:r>
      </w:hyperlink>
      <w:r w:rsidR="00110510" w:rsidRPr="007F061A">
        <w:rPr>
          <w:rStyle w:val="apple-converted-space"/>
          <w:rFonts w:ascii="Century Gothic" w:hAnsi="Century Gothic" w:cs="Arial"/>
          <w:color w:val="222222"/>
          <w:sz w:val="24"/>
          <w:szCs w:val="24"/>
          <w:shd w:val="clear" w:color="auto" w:fill="FFFFFF"/>
        </w:rPr>
        <w:t> </w:t>
      </w:r>
      <w:r w:rsidR="00110510" w:rsidRPr="007F061A">
        <w:rPr>
          <w:rFonts w:ascii="Century Gothic" w:hAnsi="Century Gothic" w:cs="Arial"/>
          <w:color w:val="222222"/>
          <w:sz w:val="24"/>
          <w:szCs w:val="24"/>
          <w:shd w:val="clear" w:color="auto" w:fill="FFFFFF"/>
        </w:rPr>
        <w:t xml:space="preserve">and friend us on </w:t>
      </w:r>
      <w:proofErr w:type="spellStart"/>
      <w:r w:rsidR="00110510" w:rsidRPr="007F061A">
        <w:rPr>
          <w:rFonts w:ascii="Century Gothic" w:hAnsi="Century Gothic" w:cs="Arial"/>
          <w:color w:val="222222"/>
          <w:sz w:val="24"/>
          <w:szCs w:val="24"/>
          <w:shd w:val="clear" w:color="auto" w:fill="FFFFFF"/>
        </w:rPr>
        <w:t>facebook</w:t>
      </w:r>
      <w:proofErr w:type="spellEnd"/>
      <w:r w:rsidR="00110510" w:rsidRPr="007F061A">
        <w:rPr>
          <w:rFonts w:ascii="Century Gothic" w:hAnsi="Century Gothic" w:cs="Arial"/>
          <w:color w:val="222222"/>
          <w:sz w:val="24"/>
          <w:szCs w:val="24"/>
          <w:shd w:val="clear" w:color="auto" w:fill="FFFFFF"/>
        </w:rPr>
        <w:t xml:space="preserve"> for the</w:t>
      </w:r>
      <w:r w:rsidR="00110510" w:rsidRPr="007F061A">
        <w:rPr>
          <w:rFonts w:ascii="Century Gothic" w:hAnsi="Century Gothic" w:cs="Arial"/>
          <w:color w:val="222222"/>
          <w:sz w:val="24"/>
          <w:szCs w:val="24"/>
        </w:rPr>
        <w:t xml:space="preserve"> </w:t>
      </w:r>
      <w:r w:rsidR="00110510" w:rsidRPr="007F061A">
        <w:rPr>
          <w:rFonts w:ascii="Century Gothic" w:hAnsi="Century Gothic" w:cs="Arial"/>
          <w:color w:val="222222"/>
          <w:sz w:val="24"/>
          <w:szCs w:val="24"/>
          <w:shd w:val="clear" w:color="auto" w:fill="FFFFFF"/>
        </w:rPr>
        <w:t>schedule and latest updates.</w:t>
      </w:r>
      <w:r w:rsidR="00110510">
        <w:rPr>
          <w:rFonts w:ascii="Century Gothic" w:hAnsi="Century Gothic" w:cs="Arial"/>
          <w:color w:val="222222"/>
          <w:sz w:val="24"/>
          <w:szCs w:val="24"/>
          <w:shd w:val="clear" w:color="auto" w:fill="FFFFFF"/>
        </w:rPr>
        <w:t xml:space="preserve"> </w:t>
      </w:r>
    </w:p>
    <w:p w:rsidR="005E324D" w:rsidRPr="007F061A" w:rsidRDefault="005E324D" w:rsidP="00C941F6">
      <w:pPr>
        <w:rPr>
          <w:rFonts w:ascii="Century Gothic" w:hAnsi="Century Gothic" w:cs="Arial"/>
          <w:color w:val="222222"/>
          <w:sz w:val="24"/>
          <w:szCs w:val="24"/>
          <w:shd w:val="clear" w:color="auto" w:fill="FFFFFF"/>
        </w:rPr>
      </w:pPr>
      <w:r w:rsidRPr="007F061A">
        <w:rPr>
          <w:rFonts w:ascii="Century Gothic" w:hAnsi="Century Gothic" w:cs="Arial"/>
          <w:b/>
          <w:color w:val="222222"/>
          <w:sz w:val="24"/>
          <w:szCs w:val="24"/>
          <w:shd w:val="clear" w:color="auto" w:fill="FFFFFF"/>
        </w:rPr>
        <w:t xml:space="preserve">Margaret Price </w:t>
      </w:r>
      <w:r w:rsidRPr="007F061A">
        <w:rPr>
          <w:rFonts w:ascii="Century Gothic" w:hAnsi="Century Gothic" w:cs="Arial"/>
          <w:color w:val="222222"/>
          <w:sz w:val="24"/>
          <w:szCs w:val="24"/>
          <w:shd w:val="clear" w:color="auto" w:fill="FFFFFF"/>
        </w:rPr>
        <w:t xml:space="preserve">is delighted to announce that her book, </w:t>
      </w:r>
      <w:r w:rsidRPr="007F061A">
        <w:rPr>
          <w:rFonts w:ascii="Century Gothic" w:hAnsi="Century Gothic" w:cs="Arial"/>
          <w:i/>
          <w:color w:val="222222"/>
          <w:sz w:val="24"/>
          <w:szCs w:val="24"/>
          <w:shd w:val="clear" w:color="auto" w:fill="FFFFFF"/>
        </w:rPr>
        <w:t xml:space="preserve">Mad at School: </w:t>
      </w:r>
      <w:proofErr w:type="spellStart"/>
      <w:r w:rsidRPr="007F061A">
        <w:rPr>
          <w:rFonts w:ascii="Century Gothic" w:hAnsi="Century Gothic" w:cs="Arial"/>
          <w:i/>
          <w:color w:val="222222"/>
          <w:sz w:val="24"/>
          <w:szCs w:val="24"/>
          <w:shd w:val="clear" w:color="auto" w:fill="FFFFFF"/>
        </w:rPr>
        <w:t>Rhetorics</w:t>
      </w:r>
      <w:proofErr w:type="spellEnd"/>
      <w:r w:rsidRPr="007F061A">
        <w:rPr>
          <w:rFonts w:ascii="Century Gothic" w:hAnsi="Century Gothic" w:cs="Arial"/>
          <w:i/>
          <w:color w:val="222222"/>
          <w:sz w:val="24"/>
          <w:szCs w:val="24"/>
          <w:shd w:val="clear" w:color="auto" w:fill="FFFFFF"/>
        </w:rPr>
        <w:t xml:space="preserve"> of Mental Disability and Academic Life</w:t>
      </w:r>
      <w:r w:rsidRPr="007F061A">
        <w:rPr>
          <w:rFonts w:ascii="Century Gothic" w:hAnsi="Century Gothic" w:cs="Arial"/>
          <w:color w:val="222222"/>
          <w:sz w:val="24"/>
          <w:szCs w:val="24"/>
          <w:shd w:val="clear" w:color="auto" w:fill="FFFFFF"/>
        </w:rPr>
        <w:t xml:space="preserve"> (Michigan UP, 2011) won the 2012 Outstanding Book Award from the Conference on College Composition and Communication.</w:t>
      </w:r>
    </w:p>
    <w:p w:rsidR="005E324D" w:rsidRPr="007F061A" w:rsidRDefault="005E324D" w:rsidP="00C941F6">
      <w:pPr>
        <w:rPr>
          <w:rFonts w:ascii="Century Gothic" w:hAnsi="Century Gothic" w:cs="Arial"/>
          <w:color w:val="222222"/>
          <w:sz w:val="24"/>
          <w:szCs w:val="24"/>
          <w:shd w:val="clear" w:color="auto" w:fill="FFFFFF"/>
        </w:rPr>
      </w:pPr>
      <w:r w:rsidRPr="007F061A">
        <w:rPr>
          <w:rFonts w:ascii="Century Gothic" w:hAnsi="Century Gothic" w:cs="Arial"/>
          <w:color w:val="222222"/>
          <w:sz w:val="24"/>
          <w:szCs w:val="24"/>
          <w:shd w:val="clear" w:color="auto" w:fill="FFFFFF"/>
        </w:rPr>
        <w:t xml:space="preserve"> </w:t>
      </w:r>
      <w:r w:rsidRPr="007F061A">
        <w:rPr>
          <w:rFonts w:ascii="Century Gothic" w:hAnsi="Century Gothic" w:cs="Arial"/>
          <w:b/>
          <w:color w:val="222222"/>
          <w:sz w:val="24"/>
          <w:szCs w:val="24"/>
          <w:shd w:val="clear" w:color="auto" w:fill="FFFFFF"/>
        </w:rPr>
        <w:t>Nicole Wedgwood</w:t>
      </w:r>
      <w:r w:rsidRPr="007F061A">
        <w:rPr>
          <w:rFonts w:ascii="Century Gothic" w:hAnsi="Century Gothic" w:cs="Arial"/>
          <w:color w:val="222222"/>
          <w:sz w:val="24"/>
          <w:szCs w:val="24"/>
          <w:shd w:val="clear" w:color="auto" w:fill="FFFFFF"/>
        </w:rPr>
        <w:t xml:space="preserve"> announces a few recent or forthcoming publications:</w:t>
      </w:r>
    </w:p>
    <w:p w:rsidR="000A6429" w:rsidRDefault="005E324D" w:rsidP="00C941F6">
      <w:pPr>
        <w:rPr>
          <w:rFonts w:ascii="Century Gothic" w:hAnsi="Century Gothic" w:cs="Arial"/>
          <w:color w:val="222222"/>
          <w:sz w:val="24"/>
          <w:szCs w:val="24"/>
          <w:shd w:val="clear" w:color="auto" w:fill="FFFFFF"/>
        </w:rPr>
      </w:pPr>
      <w:proofErr w:type="spellStart"/>
      <w:r w:rsidRPr="007F061A">
        <w:rPr>
          <w:rFonts w:ascii="Century Gothic" w:hAnsi="Century Gothic" w:cs="Arial"/>
          <w:color w:val="222222"/>
          <w:sz w:val="24"/>
          <w:szCs w:val="24"/>
          <w:shd w:val="clear" w:color="auto" w:fill="FFFFFF"/>
        </w:rPr>
        <w:t>Shuttleworth</w:t>
      </w:r>
      <w:proofErr w:type="spellEnd"/>
      <w:r w:rsidRPr="007F061A">
        <w:rPr>
          <w:rFonts w:ascii="Century Gothic" w:hAnsi="Century Gothic" w:cs="Arial"/>
          <w:color w:val="222222"/>
          <w:sz w:val="24"/>
          <w:szCs w:val="24"/>
          <w:shd w:val="clear" w:color="auto" w:fill="FFFFFF"/>
        </w:rPr>
        <w:t xml:space="preserve">, R., Wedgwood, N. and Wilson, N. (2012). ‘The Dilemma of Disabled Masculinity,’ </w:t>
      </w:r>
      <w:r w:rsidRPr="000A6429">
        <w:rPr>
          <w:rFonts w:ascii="Century Gothic" w:hAnsi="Century Gothic" w:cs="Arial"/>
          <w:i/>
          <w:color w:val="222222"/>
          <w:sz w:val="24"/>
          <w:szCs w:val="24"/>
          <w:shd w:val="clear" w:color="auto" w:fill="FFFFFF"/>
        </w:rPr>
        <w:t>Men &amp; Masculinity</w:t>
      </w:r>
      <w:r w:rsidRPr="007F061A">
        <w:rPr>
          <w:rFonts w:ascii="Century Gothic" w:hAnsi="Century Gothic" w:cs="Arial"/>
          <w:color w:val="222222"/>
          <w:sz w:val="24"/>
          <w:szCs w:val="24"/>
          <w:shd w:val="clear" w:color="auto" w:fill="FFFFFF"/>
        </w:rPr>
        <w:t>, 15(2): 174-194.</w:t>
      </w:r>
      <w:r w:rsidR="00110510">
        <w:rPr>
          <w:rFonts w:ascii="Century Gothic" w:hAnsi="Century Gothic" w:cs="Arial"/>
          <w:color w:val="222222"/>
          <w:sz w:val="24"/>
          <w:szCs w:val="24"/>
          <w:shd w:val="clear" w:color="auto" w:fill="FFFFFF"/>
        </w:rPr>
        <w:t xml:space="preserve"> </w:t>
      </w:r>
    </w:p>
    <w:p w:rsidR="005E324D" w:rsidRPr="007F061A" w:rsidRDefault="00110510" w:rsidP="00C941F6">
      <w:pPr>
        <w:rPr>
          <w:rFonts w:ascii="Century Gothic" w:hAnsi="Century Gothic" w:cs="Arial"/>
          <w:color w:val="222222"/>
          <w:sz w:val="24"/>
          <w:szCs w:val="24"/>
          <w:shd w:val="clear" w:color="auto" w:fill="FFFFFF"/>
        </w:rPr>
      </w:pPr>
      <w:r w:rsidRPr="007F061A">
        <w:rPr>
          <w:rFonts w:ascii="Century Gothic" w:hAnsi="Century Gothic" w:cs="Arial"/>
          <w:color w:val="222222"/>
          <w:sz w:val="24"/>
          <w:szCs w:val="24"/>
          <w:shd w:val="clear" w:color="auto" w:fill="FFFFFF"/>
        </w:rPr>
        <w:t xml:space="preserve">Wedgwood, N. Hahn </w:t>
      </w:r>
      <w:proofErr w:type="spellStart"/>
      <w:r w:rsidRPr="007F061A">
        <w:rPr>
          <w:rFonts w:ascii="Century Gothic" w:hAnsi="Century Gothic" w:cs="Arial"/>
          <w:color w:val="222222"/>
          <w:sz w:val="24"/>
          <w:szCs w:val="24"/>
          <w:shd w:val="clear" w:color="auto" w:fill="FFFFFF"/>
        </w:rPr>
        <w:t>vs</w:t>
      </w:r>
      <w:proofErr w:type="spellEnd"/>
      <w:r w:rsidRPr="007F061A">
        <w:rPr>
          <w:rFonts w:ascii="Century Gothic" w:hAnsi="Century Gothic" w:cs="Arial"/>
          <w:color w:val="222222"/>
          <w:sz w:val="24"/>
          <w:szCs w:val="24"/>
          <w:shd w:val="clear" w:color="auto" w:fill="FFFFFF"/>
        </w:rPr>
        <w:t xml:space="preserve"> </w:t>
      </w:r>
      <w:proofErr w:type="spellStart"/>
      <w:r w:rsidRPr="007F061A">
        <w:rPr>
          <w:rFonts w:ascii="Century Gothic" w:hAnsi="Century Gothic" w:cs="Arial"/>
          <w:color w:val="222222"/>
          <w:sz w:val="24"/>
          <w:szCs w:val="24"/>
          <w:shd w:val="clear" w:color="auto" w:fill="FFFFFF"/>
        </w:rPr>
        <w:t>Guttman</w:t>
      </w:r>
      <w:proofErr w:type="spellEnd"/>
      <w:r w:rsidRPr="007F061A">
        <w:rPr>
          <w:rFonts w:ascii="Century Gothic" w:hAnsi="Century Gothic" w:cs="Arial"/>
          <w:color w:val="222222"/>
          <w:sz w:val="24"/>
          <w:szCs w:val="24"/>
          <w:shd w:val="clear" w:color="auto" w:fill="FFFFFF"/>
        </w:rPr>
        <w:t xml:space="preserve">: Revisiting 'Sports and the Political Movement of Disabled Persons’. </w:t>
      </w:r>
      <w:r w:rsidRPr="000A6429">
        <w:rPr>
          <w:rFonts w:ascii="Century Gothic" w:hAnsi="Century Gothic" w:cs="Arial"/>
          <w:i/>
          <w:color w:val="222222"/>
          <w:sz w:val="24"/>
          <w:szCs w:val="24"/>
          <w:shd w:val="clear" w:color="auto" w:fill="FFFFFF"/>
        </w:rPr>
        <w:t>Disability &amp; Society</w:t>
      </w:r>
      <w:r w:rsidRPr="007F061A">
        <w:rPr>
          <w:rFonts w:ascii="Century Gothic" w:hAnsi="Century Gothic" w:cs="Arial"/>
          <w:color w:val="222222"/>
          <w:sz w:val="24"/>
          <w:szCs w:val="24"/>
          <w:shd w:val="clear" w:color="auto" w:fill="FFFFFF"/>
        </w:rPr>
        <w:t>.</w:t>
      </w:r>
    </w:p>
    <w:p w:rsidR="005E324D" w:rsidRPr="007F061A" w:rsidRDefault="005E324D" w:rsidP="00C941F6">
      <w:pPr>
        <w:rPr>
          <w:rFonts w:ascii="Century Gothic" w:hAnsi="Century Gothic" w:cs="Arial"/>
          <w:color w:val="222222"/>
          <w:sz w:val="24"/>
          <w:szCs w:val="24"/>
          <w:shd w:val="clear" w:color="auto" w:fill="FFFFFF"/>
        </w:rPr>
      </w:pPr>
      <w:r w:rsidRPr="007F061A">
        <w:rPr>
          <w:rFonts w:ascii="Century Gothic" w:hAnsi="Century Gothic" w:cs="Arial"/>
          <w:color w:val="222222"/>
          <w:sz w:val="24"/>
          <w:szCs w:val="24"/>
          <w:shd w:val="clear" w:color="auto" w:fill="FFFFFF"/>
        </w:rPr>
        <w:t xml:space="preserve">Wedgwood, N. (15 Nov 2013). “My biggest disability is I’m a male!” The role of sport in negotiating the dilemma of disabled masculinity’. In J. Hargreaves and E. Andersen (Eds.), </w:t>
      </w:r>
      <w:proofErr w:type="spellStart"/>
      <w:r w:rsidRPr="000A6429">
        <w:rPr>
          <w:rFonts w:ascii="Century Gothic" w:hAnsi="Century Gothic" w:cs="Arial"/>
          <w:i/>
          <w:color w:val="222222"/>
          <w:sz w:val="24"/>
          <w:szCs w:val="24"/>
          <w:shd w:val="clear" w:color="auto" w:fill="FFFFFF"/>
        </w:rPr>
        <w:t>Routledge</w:t>
      </w:r>
      <w:proofErr w:type="spellEnd"/>
      <w:r w:rsidRPr="000A6429">
        <w:rPr>
          <w:rFonts w:ascii="Century Gothic" w:hAnsi="Century Gothic" w:cs="Arial"/>
          <w:i/>
          <w:color w:val="222222"/>
          <w:sz w:val="24"/>
          <w:szCs w:val="24"/>
          <w:shd w:val="clear" w:color="auto" w:fill="FFFFFF"/>
        </w:rPr>
        <w:t xml:space="preserve"> Handbook of Sport, Gender and Sexuality</w:t>
      </w:r>
      <w:r w:rsidRPr="007F061A">
        <w:rPr>
          <w:rFonts w:ascii="Century Gothic" w:hAnsi="Century Gothic" w:cs="Arial"/>
          <w:color w:val="222222"/>
          <w:sz w:val="24"/>
          <w:szCs w:val="24"/>
          <w:shd w:val="clear" w:color="auto" w:fill="FFFFFF"/>
        </w:rPr>
        <w:t xml:space="preserve">. London: </w:t>
      </w:r>
      <w:proofErr w:type="spellStart"/>
      <w:r w:rsidRPr="007F061A">
        <w:rPr>
          <w:rFonts w:ascii="Century Gothic" w:hAnsi="Century Gothic" w:cs="Arial"/>
          <w:color w:val="222222"/>
          <w:sz w:val="24"/>
          <w:szCs w:val="24"/>
          <w:shd w:val="clear" w:color="auto" w:fill="FFFFFF"/>
        </w:rPr>
        <w:t>Routledge</w:t>
      </w:r>
      <w:proofErr w:type="spellEnd"/>
      <w:r w:rsidRPr="007F061A">
        <w:rPr>
          <w:rFonts w:ascii="Century Gothic" w:hAnsi="Century Gothic" w:cs="Arial"/>
          <w:color w:val="222222"/>
          <w:sz w:val="24"/>
          <w:szCs w:val="24"/>
          <w:shd w:val="clear" w:color="auto" w:fill="FFFFFF"/>
        </w:rPr>
        <w:t>.</w:t>
      </w:r>
    </w:p>
    <w:p w:rsidR="005E324D" w:rsidRPr="007F061A" w:rsidRDefault="005E324D" w:rsidP="00C941F6">
      <w:pPr>
        <w:rPr>
          <w:rFonts w:ascii="Century Gothic" w:hAnsi="Century Gothic" w:cs="Arial"/>
          <w:color w:val="222222"/>
          <w:sz w:val="24"/>
          <w:szCs w:val="24"/>
          <w:shd w:val="clear" w:color="auto" w:fill="FFFFFF"/>
        </w:rPr>
      </w:pPr>
      <w:r w:rsidRPr="007F061A">
        <w:rPr>
          <w:rFonts w:ascii="Century Gothic" w:hAnsi="Century Gothic" w:cs="Arial"/>
          <w:color w:val="222222"/>
          <w:sz w:val="24"/>
          <w:szCs w:val="24"/>
          <w:shd w:val="clear" w:color="auto" w:fill="FFFFFF"/>
        </w:rPr>
        <w:lastRenderedPageBreak/>
        <w:t xml:space="preserve">From </w:t>
      </w:r>
      <w:proofErr w:type="spellStart"/>
      <w:r w:rsidRPr="007F061A">
        <w:rPr>
          <w:rFonts w:ascii="Century Gothic" w:hAnsi="Century Gothic" w:cs="Arial"/>
          <w:b/>
          <w:color w:val="222222"/>
          <w:sz w:val="24"/>
          <w:szCs w:val="24"/>
          <w:shd w:val="clear" w:color="auto" w:fill="FFFFFF"/>
        </w:rPr>
        <w:t>Gregor</w:t>
      </w:r>
      <w:proofErr w:type="spellEnd"/>
      <w:r w:rsidRPr="007F061A">
        <w:rPr>
          <w:rFonts w:ascii="Century Gothic" w:hAnsi="Century Gothic" w:cs="Arial"/>
          <w:b/>
          <w:color w:val="222222"/>
          <w:sz w:val="24"/>
          <w:szCs w:val="24"/>
          <w:shd w:val="clear" w:color="auto" w:fill="FFFFFF"/>
        </w:rPr>
        <w:t xml:space="preserve"> </w:t>
      </w:r>
      <w:proofErr w:type="spellStart"/>
      <w:r w:rsidRPr="007F061A">
        <w:rPr>
          <w:rFonts w:ascii="Century Gothic" w:hAnsi="Century Gothic" w:cs="Arial"/>
          <w:b/>
          <w:color w:val="222222"/>
          <w:sz w:val="24"/>
          <w:szCs w:val="24"/>
          <w:shd w:val="clear" w:color="auto" w:fill="FFFFFF"/>
        </w:rPr>
        <w:t>Wolbring</w:t>
      </w:r>
      <w:proofErr w:type="spellEnd"/>
      <w:r w:rsidRPr="007F061A">
        <w:rPr>
          <w:rFonts w:ascii="Century Gothic" w:hAnsi="Century Gothic" w:cs="Arial"/>
          <w:b/>
          <w:color w:val="222222"/>
          <w:sz w:val="24"/>
          <w:szCs w:val="24"/>
          <w:shd w:val="clear" w:color="auto" w:fill="FFFFFF"/>
        </w:rPr>
        <w:t>:</w:t>
      </w:r>
    </w:p>
    <w:p w:rsidR="005E324D" w:rsidRPr="007F061A" w:rsidRDefault="005E324D" w:rsidP="00C941F6">
      <w:pPr>
        <w:ind w:left="540" w:hanging="540"/>
        <w:rPr>
          <w:rFonts w:ascii="Century Gothic" w:hAnsi="Century Gothic"/>
          <w:sz w:val="24"/>
          <w:szCs w:val="24"/>
        </w:rPr>
      </w:pPr>
      <w:r w:rsidRPr="007F061A">
        <w:rPr>
          <w:rFonts w:ascii="Century Gothic" w:hAnsi="Century Gothic"/>
          <w:sz w:val="24"/>
          <w:szCs w:val="24"/>
        </w:rPr>
        <w:t>1)      Special Issue of the International Journal of Disability, Community &amp; Rehabilitation (IJDCR) with the theme What Sorts of People Should There Be? Open access at  http://www.ijdcr.ca/VOL12_02/index.shtml</w:t>
      </w:r>
    </w:p>
    <w:p w:rsidR="005E324D" w:rsidRDefault="005E324D" w:rsidP="00C941F6">
      <w:pPr>
        <w:spacing w:after="0"/>
        <w:ind w:left="540" w:hanging="540"/>
        <w:rPr>
          <w:rFonts w:ascii="Century Gothic" w:hAnsi="Century Gothic"/>
          <w:sz w:val="24"/>
          <w:szCs w:val="24"/>
        </w:rPr>
      </w:pPr>
      <w:r w:rsidRPr="007F061A">
        <w:rPr>
          <w:rFonts w:ascii="Century Gothic" w:hAnsi="Century Gothic"/>
          <w:sz w:val="24"/>
          <w:szCs w:val="24"/>
        </w:rPr>
        <w:t>2)      Call for Papers for a Special Issue of the Peace Studies Journal Theme: “Disability Studies and Ability Studies: Two Lenses to Investigate Peace</w:t>
      </w:r>
      <w:r w:rsidRPr="007F061A">
        <w:rPr>
          <w:rFonts w:ascii="Century Gothic" w:hAnsi="Century Gothic"/>
          <w:sz w:val="24"/>
          <w:szCs w:val="24"/>
        </w:rPr>
        <w:br/>
        <w:t xml:space="preserve">More at </w:t>
      </w:r>
      <w:hyperlink r:id="rId22" w:history="1">
        <w:r w:rsidR="00C757CE" w:rsidRPr="00CA1C48">
          <w:rPr>
            <w:rStyle w:val="Hyperlink"/>
            <w:rFonts w:ascii="Century Gothic" w:hAnsi="Century Gothic"/>
            <w:sz w:val="24"/>
            <w:szCs w:val="24"/>
          </w:rPr>
          <w:t>http://ableism.wordpress.com/2013/03/30/call-for-papers-for-a-special-issue-of-the-peace-studies-journal-theme-disability-studies-and-ability-studies-two-lenses-to-investigate-peace/</w:t>
        </w:r>
      </w:hyperlink>
    </w:p>
    <w:p w:rsidR="00C757CE" w:rsidRPr="007F061A" w:rsidRDefault="00C757CE" w:rsidP="00C941F6">
      <w:pPr>
        <w:spacing w:after="0"/>
        <w:ind w:left="540" w:hanging="540"/>
        <w:rPr>
          <w:rFonts w:ascii="Century Gothic" w:hAnsi="Century Gothic"/>
          <w:sz w:val="24"/>
          <w:szCs w:val="24"/>
        </w:rPr>
      </w:pPr>
    </w:p>
    <w:p w:rsidR="005E324D" w:rsidRPr="007F061A" w:rsidRDefault="005E324D" w:rsidP="00C941F6">
      <w:pPr>
        <w:spacing w:after="0"/>
        <w:ind w:left="540" w:hanging="540"/>
        <w:rPr>
          <w:rFonts w:ascii="Century Gothic" w:hAnsi="Century Gothic"/>
          <w:sz w:val="24"/>
          <w:szCs w:val="24"/>
        </w:rPr>
      </w:pPr>
      <w:r w:rsidRPr="007F061A">
        <w:rPr>
          <w:rFonts w:ascii="Century Gothic" w:hAnsi="Century Gothic"/>
          <w:sz w:val="24"/>
          <w:szCs w:val="24"/>
        </w:rPr>
        <w:t>3)      Some open access publications from my group:</w:t>
      </w:r>
    </w:p>
    <w:p w:rsidR="005E324D" w:rsidRPr="007F061A" w:rsidRDefault="005E324D" w:rsidP="00C941F6">
      <w:pPr>
        <w:spacing w:after="0"/>
        <w:ind w:left="720" w:hanging="720"/>
        <w:rPr>
          <w:rFonts w:ascii="Century Gothic" w:hAnsi="Century Gothic"/>
          <w:sz w:val="24"/>
          <w:szCs w:val="24"/>
        </w:rPr>
      </w:pPr>
    </w:p>
    <w:p w:rsidR="005E324D" w:rsidRPr="007F061A" w:rsidRDefault="005E324D" w:rsidP="00C941F6">
      <w:pPr>
        <w:spacing w:after="0"/>
        <w:ind w:left="1080" w:hanging="540"/>
        <w:rPr>
          <w:rFonts w:ascii="Century Gothic" w:hAnsi="Century Gothic"/>
          <w:sz w:val="24"/>
          <w:szCs w:val="24"/>
        </w:rPr>
      </w:pPr>
      <w:r w:rsidRPr="007F061A">
        <w:rPr>
          <w:rFonts w:ascii="Century Gothic" w:hAnsi="Century Gothic"/>
          <w:sz w:val="24"/>
          <w:szCs w:val="24"/>
        </w:rPr>
        <w:t xml:space="preserve">a)      </w:t>
      </w:r>
      <w:proofErr w:type="spellStart"/>
      <w:r w:rsidRPr="007F061A">
        <w:rPr>
          <w:rFonts w:ascii="Century Gothic" w:hAnsi="Century Gothic"/>
          <w:sz w:val="24"/>
          <w:szCs w:val="24"/>
        </w:rPr>
        <w:t>Wolbring</w:t>
      </w:r>
      <w:proofErr w:type="spellEnd"/>
      <w:r w:rsidRPr="007F061A">
        <w:rPr>
          <w:rFonts w:ascii="Century Gothic" w:hAnsi="Century Gothic"/>
          <w:sz w:val="24"/>
          <w:szCs w:val="24"/>
        </w:rPr>
        <w:t xml:space="preserve"> </w:t>
      </w:r>
      <w:proofErr w:type="spellStart"/>
      <w:r w:rsidRPr="007F061A">
        <w:rPr>
          <w:rFonts w:ascii="Century Gothic" w:hAnsi="Century Gothic"/>
          <w:sz w:val="24"/>
          <w:szCs w:val="24"/>
        </w:rPr>
        <w:t>Gregor</w:t>
      </w:r>
      <w:proofErr w:type="spellEnd"/>
      <w:r w:rsidRPr="007F061A">
        <w:rPr>
          <w:rFonts w:ascii="Century Gothic" w:hAnsi="Century Gothic"/>
          <w:sz w:val="24"/>
          <w:szCs w:val="24"/>
        </w:rPr>
        <w:t xml:space="preserve"> and </w:t>
      </w:r>
      <w:proofErr w:type="spellStart"/>
      <w:r w:rsidRPr="007F061A">
        <w:rPr>
          <w:rFonts w:ascii="Century Gothic" w:hAnsi="Century Gothic"/>
          <w:sz w:val="24"/>
          <w:szCs w:val="24"/>
        </w:rPr>
        <w:t>Verlyn</w:t>
      </w:r>
      <w:proofErr w:type="spellEnd"/>
      <w:r w:rsidRPr="007F061A">
        <w:rPr>
          <w:rFonts w:ascii="Century Gothic" w:hAnsi="Century Gothic"/>
          <w:sz w:val="24"/>
          <w:szCs w:val="24"/>
        </w:rPr>
        <w:t xml:space="preserve"> </w:t>
      </w:r>
      <w:proofErr w:type="spellStart"/>
      <w:r w:rsidRPr="007F061A">
        <w:rPr>
          <w:rFonts w:ascii="Century Gothic" w:hAnsi="Century Gothic"/>
          <w:sz w:val="24"/>
          <w:szCs w:val="24"/>
        </w:rPr>
        <w:t>Leopatra</w:t>
      </w:r>
      <w:proofErr w:type="spellEnd"/>
      <w:r w:rsidRPr="007F061A">
        <w:rPr>
          <w:rFonts w:ascii="Century Gothic" w:hAnsi="Century Gothic"/>
          <w:sz w:val="24"/>
          <w:szCs w:val="24"/>
        </w:rPr>
        <w:t xml:space="preserve"> (2013)</w:t>
      </w:r>
      <w:r w:rsidR="00110510">
        <w:rPr>
          <w:rFonts w:ascii="Century Gothic" w:hAnsi="Century Gothic"/>
          <w:sz w:val="24"/>
          <w:szCs w:val="24"/>
        </w:rPr>
        <w:t>.</w:t>
      </w:r>
      <w:r w:rsidRPr="007F061A">
        <w:rPr>
          <w:rFonts w:ascii="Century Gothic" w:hAnsi="Century Gothic"/>
          <w:sz w:val="24"/>
          <w:szCs w:val="24"/>
        </w:rPr>
        <w:t xml:space="preserve"> Sensors: Views of Staff of a Disability Service Organization J. Pers. Med. 2013, 3(1), 23-39.</w:t>
      </w:r>
    </w:p>
    <w:p w:rsidR="005E324D" w:rsidRPr="007F061A" w:rsidRDefault="005E324D" w:rsidP="00C941F6">
      <w:pPr>
        <w:spacing w:after="0"/>
        <w:ind w:left="1080" w:hanging="540"/>
        <w:rPr>
          <w:rFonts w:ascii="Century Gothic" w:hAnsi="Century Gothic"/>
          <w:sz w:val="24"/>
          <w:szCs w:val="24"/>
        </w:rPr>
      </w:pPr>
      <w:r w:rsidRPr="007F061A">
        <w:rPr>
          <w:rFonts w:ascii="Century Gothic" w:hAnsi="Century Gothic"/>
          <w:sz w:val="24"/>
          <w:szCs w:val="24"/>
        </w:rPr>
        <w:t xml:space="preserve">b)      </w:t>
      </w:r>
      <w:proofErr w:type="spellStart"/>
      <w:r w:rsidRPr="007F061A">
        <w:rPr>
          <w:rFonts w:ascii="Century Gothic" w:hAnsi="Century Gothic"/>
          <w:sz w:val="24"/>
          <w:szCs w:val="24"/>
        </w:rPr>
        <w:t>Diep</w:t>
      </w:r>
      <w:proofErr w:type="spellEnd"/>
      <w:r w:rsidRPr="007F061A">
        <w:rPr>
          <w:rFonts w:ascii="Century Gothic" w:hAnsi="Century Gothic"/>
          <w:sz w:val="24"/>
          <w:szCs w:val="24"/>
        </w:rPr>
        <w:t xml:space="preserve"> Lucy and </w:t>
      </w:r>
      <w:proofErr w:type="spellStart"/>
      <w:r w:rsidRPr="007F061A">
        <w:rPr>
          <w:rFonts w:ascii="Century Gothic" w:hAnsi="Century Gothic"/>
          <w:sz w:val="24"/>
          <w:szCs w:val="24"/>
        </w:rPr>
        <w:t>Wolbring</w:t>
      </w:r>
      <w:proofErr w:type="spellEnd"/>
      <w:r w:rsidRPr="007F061A">
        <w:rPr>
          <w:rFonts w:ascii="Century Gothic" w:hAnsi="Century Gothic"/>
          <w:sz w:val="24"/>
          <w:szCs w:val="24"/>
        </w:rPr>
        <w:t xml:space="preserve"> </w:t>
      </w:r>
      <w:proofErr w:type="spellStart"/>
      <w:r w:rsidRPr="007F061A">
        <w:rPr>
          <w:rFonts w:ascii="Century Gothic" w:hAnsi="Century Gothic"/>
          <w:sz w:val="24"/>
          <w:szCs w:val="24"/>
        </w:rPr>
        <w:t>Gregor</w:t>
      </w:r>
      <w:proofErr w:type="spellEnd"/>
      <w:r w:rsidR="00110510">
        <w:rPr>
          <w:rFonts w:ascii="Century Gothic" w:hAnsi="Century Gothic"/>
          <w:sz w:val="24"/>
          <w:szCs w:val="24"/>
        </w:rPr>
        <w:t>,</w:t>
      </w:r>
      <w:r w:rsidRPr="007F061A">
        <w:rPr>
          <w:rFonts w:ascii="Century Gothic" w:hAnsi="Century Gothic"/>
          <w:sz w:val="24"/>
          <w:szCs w:val="24"/>
        </w:rPr>
        <w:t xml:space="preserve"> Who Needs to Fit in? Who Gets to Stand out? Communication Technologies Including Brain-Machine Interfaces Revealed from the Perspectives of Special Education School Teachers Through an </w:t>
      </w:r>
      <w:proofErr w:type="spellStart"/>
      <w:r w:rsidRPr="007F061A">
        <w:rPr>
          <w:rFonts w:ascii="Century Gothic" w:hAnsi="Century Gothic"/>
          <w:sz w:val="24"/>
          <w:szCs w:val="24"/>
        </w:rPr>
        <w:t>Ableism</w:t>
      </w:r>
      <w:proofErr w:type="spellEnd"/>
      <w:r w:rsidRPr="007F061A">
        <w:rPr>
          <w:rFonts w:ascii="Century Gothic" w:hAnsi="Century Gothic"/>
          <w:sz w:val="24"/>
          <w:szCs w:val="24"/>
        </w:rPr>
        <w:t xml:space="preserve"> Lens Educ. Sci. 2013, 3(1), 30-49.</w:t>
      </w:r>
    </w:p>
    <w:p w:rsidR="005E324D" w:rsidRPr="007F061A" w:rsidRDefault="005E324D" w:rsidP="00C941F6">
      <w:pPr>
        <w:spacing w:after="0"/>
        <w:ind w:left="1080" w:hanging="540"/>
        <w:rPr>
          <w:rFonts w:ascii="Century Gothic" w:hAnsi="Century Gothic"/>
          <w:sz w:val="24"/>
          <w:szCs w:val="24"/>
        </w:rPr>
      </w:pPr>
      <w:r w:rsidRPr="007F061A">
        <w:rPr>
          <w:rFonts w:ascii="Century Gothic" w:hAnsi="Century Gothic"/>
          <w:sz w:val="24"/>
          <w:szCs w:val="24"/>
        </w:rPr>
        <w:t xml:space="preserve">c)      </w:t>
      </w:r>
      <w:proofErr w:type="spellStart"/>
      <w:r w:rsidRPr="007F061A">
        <w:rPr>
          <w:rFonts w:ascii="Century Gothic" w:hAnsi="Century Gothic"/>
          <w:sz w:val="24"/>
          <w:szCs w:val="24"/>
        </w:rPr>
        <w:t>Hutcheon</w:t>
      </w:r>
      <w:proofErr w:type="spellEnd"/>
      <w:r w:rsidRPr="007F061A">
        <w:rPr>
          <w:rFonts w:ascii="Century Gothic" w:hAnsi="Century Gothic"/>
          <w:sz w:val="24"/>
          <w:szCs w:val="24"/>
        </w:rPr>
        <w:t xml:space="preserve">, Emily and </w:t>
      </w:r>
      <w:proofErr w:type="spellStart"/>
      <w:r w:rsidRPr="007F061A">
        <w:rPr>
          <w:rFonts w:ascii="Century Gothic" w:hAnsi="Century Gothic"/>
          <w:sz w:val="24"/>
          <w:szCs w:val="24"/>
        </w:rPr>
        <w:t>Wolbring</w:t>
      </w:r>
      <w:proofErr w:type="spellEnd"/>
      <w:r w:rsidRPr="007F061A">
        <w:rPr>
          <w:rFonts w:ascii="Century Gothic" w:hAnsi="Century Gothic"/>
          <w:sz w:val="24"/>
          <w:szCs w:val="24"/>
        </w:rPr>
        <w:t xml:space="preserve"> </w:t>
      </w:r>
      <w:proofErr w:type="spellStart"/>
      <w:r w:rsidRPr="007F061A">
        <w:rPr>
          <w:rFonts w:ascii="Century Gothic" w:hAnsi="Century Gothic"/>
          <w:sz w:val="24"/>
          <w:szCs w:val="24"/>
        </w:rPr>
        <w:t>Gregor</w:t>
      </w:r>
      <w:proofErr w:type="spellEnd"/>
      <w:r w:rsidR="00110510">
        <w:rPr>
          <w:rFonts w:ascii="Century Gothic" w:hAnsi="Century Gothic"/>
          <w:sz w:val="24"/>
          <w:szCs w:val="24"/>
        </w:rPr>
        <w:t>,</w:t>
      </w:r>
      <w:r w:rsidRPr="007F061A">
        <w:rPr>
          <w:rFonts w:ascii="Century Gothic" w:hAnsi="Century Gothic"/>
          <w:sz w:val="24"/>
          <w:szCs w:val="24"/>
        </w:rPr>
        <w:t xml:space="preserve"> Deconstructing the Resilience Concept Using an </w:t>
      </w:r>
      <w:proofErr w:type="spellStart"/>
      <w:r w:rsidRPr="007F061A">
        <w:rPr>
          <w:rFonts w:ascii="Century Gothic" w:hAnsi="Century Gothic"/>
          <w:sz w:val="24"/>
          <w:szCs w:val="24"/>
        </w:rPr>
        <w:t>Ableism</w:t>
      </w:r>
      <w:proofErr w:type="spellEnd"/>
      <w:r w:rsidRPr="007F061A">
        <w:rPr>
          <w:rFonts w:ascii="Century Gothic" w:hAnsi="Century Gothic"/>
          <w:sz w:val="24"/>
          <w:szCs w:val="24"/>
        </w:rPr>
        <w:t xml:space="preserve"> Lens: Implications for People with Diverse Abilities in </w:t>
      </w:r>
      <w:proofErr w:type="spellStart"/>
      <w:r w:rsidRPr="007F061A">
        <w:rPr>
          <w:rFonts w:ascii="Century Gothic" w:hAnsi="Century Gothic"/>
          <w:sz w:val="24"/>
          <w:szCs w:val="24"/>
        </w:rPr>
        <w:t>Dilemata</w:t>
      </w:r>
      <w:proofErr w:type="spellEnd"/>
      <w:r w:rsidRPr="007F061A">
        <w:rPr>
          <w:rFonts w:ascii="Century Gothic" w:hAnsi="Century Gothic"/>
          <w:sz w:val="24"/>
          <w:szCs w:val="24"/>
        </w:rPr>
        <w:t>, Int. J. Applied Ethics 5(11): 235-252.</w:t>
      </w:r>
    </w:p>
    <w:p w:rsidR="00EC470B" w:rsidRPr="007F061A" w:rsidRDefault="005E324D" w:rsidP="00C941F6">
      <w:pPr>
        <w:spacing w:after="0"/>
        <w:ind w:left="1080" w:hanging="540"/>
        <w:rPr>
          <w:rFonts w:ascii="Century Gothic" w:hAnsi="Century Gothic"/>
          <w:sz w:val="24"/>
          <w:szCs w:val="24"/>
        </w:rPr>
      </w:pPr>
      <w:r w:rsidRPr="007F061A">
        <w:rPr>
          <w:rFonts w:ascii="Century Gothic" w:hAnsi="Century Gothic"/>
          <w:sz w:val="24"/>
          <w:szCs w:val="24"/>
        </w:rPr>
        <w:t xml:space="preserve">d)      </w:t>
      </w:r>
      <w:proofErr w:type="spellStart"/>
      <w:r w:rsidRPr="007F061A">
        <w:rPr>
          <w:rFonts w:ascii="Century Gothic" w:hAnsi="Century Gothic"/>
          <w:sz w:val="24"/>
          <w:szCs w:val="24"/>
        </w:rPr>
        <w:t>Tynedal</w:t>
      </w:r>
      <w:proofErr w:type="spellEnd"/>
      <w:r w:rsidRPr="007F061A">
        <w:rPr>
          <w:rFonts w:ascii="Century Gothic" w:hAnsi="Century Gothic"/>
          <w:sz w:val="24"/>
          <w:szCs w:val="24"/>
        </w:rPr>
        <w:t xml:space="preserve">, Jeremy and </w:t>
      </w:r>
      <w:proofErr w:type="spellStart"/>
      <w:r w:rsidRPr="007F061A">
        <w:rPr>
          <w:rFonts w:ascii="Century Gothic" w:hAnsi="Century Gothic"/>
          <w:sz w:val="24"/>
          <w:szCs w:val="24"/>
        </w:rPr>
        <w:t>Wolbring</w:t>
      </w:r>
      <w:proofErr w:type="spellEnd"/>
      <w:r w:rsidRPr="007F061A">
        <w:rPr>
          <w:rFonts w:ascii="Century Gothic" w:hAnsi="Century Gothic"/>
          <w:sz w:val="24"/>
          <w:szCs w:val="24"/>
        </w:rPr>
        <w:t xml:space="preserve">, </w:t>
      </w:r>
      <w:proofErr w:type="spellStart"/>
      <w:r w:rsidRPr="007F061A">
        <w:rPr>
          <w:rFonts w:ascii="Century Gothic" w:hAnsi="Century Gothic"/>
          <w:sz w:val="24"/>
          <w:szCs w:val="24"/>
        </w:rPr>
        <w:t>Gregor</w:t>
      </w:r>
      <w:proofErr w:type="spellEnd"/>
      <w:r w:rsidR="00461A93" w:rsidRPr="007F061A">
        <w:rPr>
          <w:rFonts w:ascii="Century Gothic" w:hAnsi="Century Gothic"/>
          <w:sz w:val="24"/>
          <w:szCs w:val="24"/>
        </w:rPr>
        <w:t>. Paralympics and Its Athletes t</w:t>
      </w:r>
      <w:r w:rsidRPr="007F061A">
        <w:rPr>
          <w:rFonts w:ascii="Century Gothic" w:hAnsi="Century Gothic"/>
          <w:sz w:val="24"/>
          <w:szCs w:val="24"/>
        </w:rPr>
        <w:t>hrough the Lens of the New York Times. Sports; 1(1):13-36.</w:t>
      </w:r>
    </w:p>
    <w:p w:rsidR="00AF4D33" w:rsidRDefault="00AF4D33" w:rsidP="00AF4D33">
      <w:pPr>
        <w:pStyle w:val="t12"/>
        <w:tabs>
          <w:tab w:val="left" w:pos="7466"/>
        </w:tabs>
        <w:rPr>
          <w:rFonts w:ascii="Century Gothic" w:eastAsiaTheme="minorEastAsia" w:hAnsi="Century Gothic" w:cstheme="minorBidi"/>
          <w:b/>
        </w:rPr>
      </w:pPr>
    </w:p>
    <w:p w:rsidR="00461A93" w:rsidRPr="002C7796" w:rsidRDefault="001601D2" w:rsidP="00AF4D33">
      <w:pPr>
        <w:pStyle w:val="t12"/>
        <w:tabs>
          <w:tab w:val="left" w:pos="7466"/>
        </w:tabs>
        <w:rPr>
          <w:rFonts w:ascii="Century Gothic" w:hAnsi="Century Gothic"/>
          <w:b/>
          <w:sz w:val="28"/>
          <w:szCs w:val="28"/>
        </w:rPr>
      </w:pPr>
      <w:r w:rsidRPr="002C7796">
        <w:rPr>
          <w:rFonts w:ascii="Century Gothic" w:hAnsi="Century Gothic"/>
          <w:b/>
          <w:sz w:val="28"/>
          <w:szCs w:val="28"/>
        </w:rPr>
        <w:t>Save the date</w:t>
      </w:r>
      <w:r w:rsidR="00461A93" w:rsidRPr="002C7796">
        <w:rPr>
          <w:rFonts w:ascii="Century Gothic" w:hAnsi="Century Gothic"/>
          <w:b/>
          <w:sz w:val="28"/>
          <w:szCs w:val="28"/>
        </w:rPr>
        <w:t>s</w:t>
      </w:r>
      <w:r w:rsidRPr="002C7796">
        <w:rPr>
          <w:rFonts w:ascii="Century Gothic" w:hAnsi="Century Gothic"/>
          <w:b/>
          <w:sz w:val="28"/>
          <w:szCs w:val="28"/>
        </w:rPr>
        <w:t xml:space="preserve">! </w:t>
      </w:r>
      <w:r w:rsidR="00847196" w:rsidRPr="002C7796">
        <w:rPr>
          <w:rFonts w:ascii="Century Gothic" w:hAnsi="Century Gothic"/>
          <w:b/>
          <w:sz w:val="28"/>
          <w:szCs w:val="28"/>
        </w:rPr>
        <w:br/>
      </w:r>
    </w:p>
    <w:p w:rsidR="001601D2" w:rsidRPr="007F061A" w:rsidRDefault="001601D2" w:rsidP="00461A93">
      <w:pPr>
        <w:pStyle w:val="t12"/>
        <w:tabs>
          <w:tab w:val="left" w:pos="7466"/>
        </w:tabs>
        <w:rPr>
          <w:rFonts w:ascii="Century Gothic" w:hAnsi="Century Gothic" w:cs="Arial"/>
          <w:i/>
        </w:rPr>
      </w:pPr>
      <w:r w:rsidRPr="007F061A">
        <w:rPr>
          <w:rFonts w:ascii="Century Gothic" w:hAnsi="Century Gothic"/>
          <w:b/>
        </w:rPr>
        <w:t>SDS 2014 in Minneapolis, Minnesota</w:t>
      </w:r>
      <w:r w:rsidR="00461A93" w:rsidRPr="007F061A">
        <w:rPr>
          <w:rFonts w:ascii="Century Gothic" w:hAnsi="Century Gothic"/>
          <w:b/>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0"/>
        <w:gridCol w:w="5826"/>
      </w:tblGrid>
      <w:tr w:rsidR="00847196" w:rsidRPr="007F061A" w:rsidTr="00847196">
        <w:tc>
          <w:tcPr>
            <w:tcW w:w="3750" w:type="dxa"/>
          </w:tcPr>
          <w:p w:rsidR="00847196" w:rsidRPr="007F061A" w:rsidRDefault="00847196" w:rsidP="00AF4D33">
            <w:pPr>
              <w:rPr>
                <w:rFonts w:ascii="Century Gothic" w:hAnsi="Century Gothic"/>
                <w:sz w:val="24"/>
                <w:szCs w:val="24"/>
              </w:rPr>
            </w:pPr>
            <w:r w:rsidRPr="007F061A">
              <w:rPr>
                <w:rFonts w:ascii="Century Gothic" w:hAnsi="Century Gothic"/>
                <w:sz w:val="24"/>
                <w:szCs w:val="24"/>
              </w:rPr>
              <w:t>Please plan to join us for the 2014 SDS conference from June 11-14</w:t>
            </w:r>
            <w:r w:rsidRPr="007F061A">
              <w:rPr>
                <w:rFonts w:ascii="Century Gothic" w:hAnsi="Century Gothic"/>
                <w:sz w:val="24"/>
                <w:szCs w:val="24"/>
                <w:vertAlign w:val="superscript"/>
              </w:rPr>
              <w:t>th</w:t>
            </w:r>
            <w:r w:rsidRPr="007F061A">
              <w:rPr>
                <w:rFonts w:ascii="Century Gothic" w:hAnsi="Century Gothic"/>
                <w:sz w:val="24"/>
                <w:szCs w:val="24"/>
              </w:rPr>
              <w:t xml:space="preserve"> at the recently renovated Hyatt Regency Hotel in downtown Minneapolis, Minnesota, USA. The Twin Cities of Minneapolis and St Paul are known for their vibrant arts life, are home to many colleges and </w:t>
            </w:r>
          </w:p>
        </w:tc>
        <w:tc>
          <w:tcPr>
            <w:tcW w:w="5826" w:type="dxa"/>
          </w:tcPr>
          <w:p w:rsidR="00847196" w:rsidRPr="007F061A" w:rsidRDefault="00847196" w:rsidP="001601D2">
            <w:pPr>
              <w:rPr>
                <w:rFonts w:ascii="Century Gothic" w:hAnsi="Century Gothic"/>
                <w:sz w:val="24"/>
                <w:szCs w:val="24"/>
              </w:rPr>
            </w:pPr>
            <w:r w:rsidRPr="007F061A">
              <w:rPr>
                <w:noProof/>
                <w:sz w:val="24"/>
                <w:szCs w:val="24"/>
              </w:rPr>
              <w:drawing>
                <wp:inline distT="0" distB="0" distL="0" distR="0">
                  <wp:extent cx="3248025" cy="1975231"/>
                  <wp:effectExtent l="0" t="0" r="0" b="6350"/>
                  <wp:docPr id="1" name="Picture 1" descr="http://andenemae.files.wordpress.com/2011/09/minneapo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andenemae.files.wordpress.com/2011/09/minneapolis1.jpg"/>
                          <pic:cNvPicPr>
                            <a:picLocks noChangeAspect="1" noChangeArrowheads="1"/>
                          </pic:cNvPicPr>
                        </pic:nvPicPr>
                        <pic:blipFill>
                          <a:blip r:embed="rId23" cstate="print"/>
                          <a:srcRect l="7405" t="7484" r="9158" b="15566"/>
                          <a:stretch>
                            <a:fillRect/>
                          </a:stretch>
                        </pic:blipFill>
                        <pic:spPr bwMode="auto">
                          <a:xfrm>
                            <a:off x="0" y="0"/>
                            <a:ext cx="3266128" cy="1986240"/>
                          </a:xfrm>
                          <a:prstGeom prst="rect">
                            <a:avLst/>
                          </a:prstGeom>
                          <a:noFill/>
                          <a:ln w="9525">
                            <a:noFill/>
                            <a:miter lim="800000"/>
                            <a:headEnd/>
                            <a:tailEnd/>
                          </a:ln>
                        </pic:spPr>
                      </pic:pic>
                    </a:graphicData>
                  </a:graphic>
                </wp:inline>
              </w:drawing>
            </w:r>
          </w:p>
        </w:tc>
      </w:tr>
    </w:tbl>
    <w:p w:rsidR="001601D2" w:rsidRPr="007F061A" w:rsidRDefault="00AF4D33" w:rsidP="00461A93">
      <w:pPr>
        <w:rPr>
          <w:rFonts w:ascii="Century Gothic" w:hAnsi="Century Gothic"/>
          <w:sz w:val="24"/>
          <w:szCs w:val="24"/>
        </w:rPr>
      </w:pPr>
      <w:r>
        <w:rPr>
          <w:rFonts w:ascii="Century Gothic" w:hAnsi="Century Gothic"/>
          <w:sz w:val="24"/>
          <w:szCs w:val="24"/>
        </w:rPr>
        <w:lastRenderedPageBreak/>
        <w:t xml:space="preserve">universities, and will be a </w:t>
      </w:r>
      <w:r w:rsidRPr="007F061A">
        <w:rPr>
          <w:rFonts w:ascii="Century Gothic" w:hAnsi="Century Gothic"/>
          <w:sz w:val="24"/>
          <w:szCs w:val="24"/>
        </w:rPr>
        <w:t xml:space="preserve">wonderful site for our 2014 </w:t>
      </w:r>
      <w:r w:rsidR="007811AD" w:rsidRPr="007F061A">
        <w:rPr>
          <w:rFonts w:ascii="Century Gothic" w:hAnsi="Century Gothic"/>
          <w:sz w:val="24"/>
          <w:szCs w:val="24"/>
        </w:rPr>
        <w:t xml:space="preserve">conference.  The Hyatt is conveniently located in the </w:t>
      </w:r>
      <w:r w:rsidR="00847196" w:rsidRPr="007F061A">
        <w:rPr>
          <w:rFonts w:ascii="Century Gothic" w:hAnsi="Century Gothic"/>
          <w:sz w:val="24"/>
          <w:szCs w:val="24"/>
        </w:rPr>
        <w:t>heart of downtown Minneapolis, which is accessible via light</w:t>
      </w:r>
      <w:r w:rsidR="00110510">
        <w:rPr>
          <w:rFonts w:ascii="Century Gothic" w:hAnsi="Century Gothic"/>
          <w:sz w:val="24"/>
          <w:szCs w:val="24"/>
        </w:rPr>
        <w:t>-</w:t>
      </w:r>
      <w:r w:rsidR="00847196" w:rsidRPr="007F061A">
        <w:rPr>
          <w:rFonts w:ascii="Century Gothic" w:hAnsi="Century Gothic"/>
          <w:sz w:val="24"/>
          <w:szCs w:val="24"/>
        </w:rPr>
        <w:t>rail from the Minneapolis/St Paul International Airport.  More details are forthcoming – mark your calendars now!</w:t>
      </w:r>
    </w:p>
    <w:p w:rsidR="00DE6B4A" w:rsidRDefault="00DE6B4A" w:rsidP="00461A93">
      <w:pPr>
        <w:rPr>
          <w:rFonts w:ascii="Century Gothic" w:hAnsi="Century Gothic"/>
          <w:b/>
          <w:sz w:val="24"/>
          <w:szCs w:val="24"/>
        </w:rPr>
      </w:pPr>
    </w:p>
    <w:p w:rsidR="00461A93" w:rsidRPr="007F061A" w:rsidRDefault="00461A93" w:rsidP="00461A93">
      <w:pPr>
        <w:rPr>
          <w:rFonts w:ascii="Century Gothic" w:hAnsi="Century Gothic"/>
          <w:sz w:val="24"/>
          <w:szCs w:val="24"/>
        </w:rPr>
      </w:pPr>
      <w:r w:rsidRPr="007F061A">
        <w:rPr>
          <w:rFonts w:ascii="Century Gothic" w:hAnsi="Century Gothic"/>
          <w:b/>
          <w:sz w:val="24"/>
          <w:szCs w:val="24"/>
        </w:rPr>
        <w:t>SDS 2015 in Atlanta, Georgia</w:t>
      </w:r>
      <w:r w:rsidR="002F4115">
        <w:rPr>
          <w:rFonts w:ascii="Century Gothic" w:hAnsi="Century Gothic"/>
          <w:b/>
          <w:sz w:val="24"/>
          <w:szCs w:val="24"/>
        </w:rPr>
        <w:t xml:space="preserve"> with the ADA Legacy Project!</w:t>
      </w:r>
      <w:r w:rsidRPr="007F061A">
        <w:rPr>
          <w:rFonts w:ascii="Century Gothic" w:hAnsi="Century Gothic"/>
          <w:b/>
          <w:sz w:val="24"/>
          <w:szCs w:val="24"/>
        </w:rPr>
        <w:br/>
      </w:r>
      <w:r w:rsidRPr="007F061A">
        <w:rPr>
          <w:rFonts w:ascii="Century Gothic" w:hAnsi="Century Gothic"/>
          <w:sz w:val="24"/>
          <w:szCs w:val="24"/>
        </w:rPr>
        <w:t>June 10-13 2015</w:t>
      </w:r>
      <w:r w:rsidRPr="007F061A">
        <w:rPr>
          <w:rFonts w:ascii="Century Gothic" w:hAnsi="Century Gothic"/>
          <w:sz w:val="24"/>
          <w:szCs w:val="24"/>
        </w:rPr>
        <w:br/>
      </w:r>
      <w:r w:rsidRPr="007F061A">
        <w:rPr>
          <w:rFonts w:ascii="Century Gothic" w:hAnsi="Century Gothic"/>
          <w:color w:val="191919"/>
          <w:sz w:val="24"/>
          <w:szCs w:val="24"/>
          <w:shd w:val="clear" w:color="auto" w:fill="FFFFFF"/>
        </w:rPr>
        <w:t>Hyatt Atlanta  </w:t>
      </w:r>
      <w:hyperlink r:id="rId24" w:history="1">
        <w:r w:rsidRPr="007F061A">
          <w:rPr>
            <w:rStyle w:val="Hyperlink1"/>
            <w:rFonts w:ascii="Century Gothic" w:hAnsi="Century Gothic"/>
            <w:color w:val="0F49BC"/>
            <w:sz w:val="24"/>
            <w:szCs w:val="24"/>
            <w:shd w:val="clear" w:color="auto" w:fill="FFFFFF"/>
          </w:rPr>
          <w:t>http://www.hyattregencyatlanta.com/</w:t>
        </w:r>
      </w:hyperlink>
    </w:p>
    <w:p w:rsidR="00C745E2" w:rsidRPr="007F061A" w:rsidRDefault="00461A93" w:rsidP="00C745E2">
      <w:pPr>
        <w:rPr>
          <w:rFonts w:ascii="Century Gothic" w:hAnsi="Century Gothic"/>
          <w:sz w:val="24"/>
          <w:szCs w:val="24"/>
        </w:rPr>
      </w:pPr>
      <w:r w:rsidRPr="007F061A">
        <w:rPr>
          <w:rFonts w:ascii="Century Gothic" w:hAnsi="Century Gothic"/>
          <w:sz w:val="24"/>
          <w:szCs w:val="24"/>
        </w:rPr>
        <w:t xml:space="preserve">If you haven’t heard already, we are delighted to let you know that </w:t>
      </w:r>
      <w:r w:rsidR="00C745E2" w:rsidRPr="007F061A">
        <w:rPr>
          <w:rFonts w:ascii="Century Gothic" w:hAnsi="Century Gothic"/>
          <w:sz w:val="24"/>
          <w:szCs w:val="24"/>
        </w:rPr>
        <w:t>SDS is teaming up with The ADA Legacy Project, a group out of Atlanta that’s gearing up for the 25</w:t>
      </w:r>
      <w:r w:rsidR="00C745E2" w:rsidRPr="007F061A">
        <w:rPr>
          <w:rFonts w:ascii="Century Gothic" w:hAnsi="Century Gothic"/>
          <w:sz w:val="24"/>
          <w:szCs w:val="24"/>
          <w:vertAlign w:val="superscript"/>
        </w:rPr>
        <w:t>th</w:t>
      </w:r>
      <w:r w:rsidR="00C745E2" w:rsidRPr="007F061A">
        <w:rPr>
          <w:rFonts w:ascii="Century Gothic" w:hAnsi="Century Gothic"/>
          <w:sz w:val="24"/>
          <w:szCs w:val="24"/>
        </w:rPr>
        <w:t xml:space="preserve"> anniversary of the passage of the Americans with Disabilities Act. Ultimately, we will all be in Atlanta together for ADA anniversary-SDS2015. </w:t>
      </w:r>
    </w:p>
    <w:p w:rsidR="00C745E2" w:rsidRPr="007F061A" w:rsidRDefault="00C745E2" w:rsidP="00C745E2">
      <w:pPr>
        <w:rPr>
          <w:rFonts w:ascii="Century Gothic" w:hAnsi="Century Gothic"/>
          <w:color w:val="191919"/>
          <w:sz w:val="24"/>
          <w:szCs w:val="24"/>
          <w:shd w:val="clear" w:color="auto" w:fill="FFFFFF"/>
        </w:rPr>
      </w:pPr>
      <w:r w:rsidRPr="007F061A">
        <w:rPr>
          <w:rFonts w:ascii="Century Gothic" w:hAnsi="Century Gothic"/>
          <w:color w:val="191919"/>
          <w:sz w:val="24"/>
          <w:szCs w:val="24"/>
        </w:rPr>
        <w:t xml:space="preserve">Led by Mark Johnson and Kristen Vincent, </w:t>
      </w:r>
      <w:r w:rsidRPr="007F061A">
        <w:rPr>
          <w:rFonts w:ascii="Century Gothic" w:hAnsi="Century Gothic"/>
          <w:color w:val="191919"/>
          <w:sz w:val="24"/>
          <w:szCs w:val="24"/>
          <w:shd w:val="clear" w:color="auto" w:fill="FFFFFF"/>
        </w:rPr>
        <w:t xml:space="preserve">The Legacy Project is all over the web (and on </w:t>
      </w:r>
      <w:proofErr w:type="spellStart"/>
      <w:r w:rsidRPr="007F061A">
        <w:rPr>
          <w:rFonts w:ascii="Century Gothic" w:hAnsi="Century Gothic"/>
          <w:color w:val="191919"/>
          <w:sz w:val="24"/>
          <w:szCs w:val="24"/>
          <w:shd w:val="clear" w:color="auto" w:fill="FFFFFF"/>
        </w:rPr>
        <w:t>fb</w:t>
      </w:r>
      <w:proofErr w:type="spellEnd"/>
      <w:r w:rsidRPr="007F061A">
        <w:rPr>
          <w:rFonts w:ascii="Century Gothic" w:hAnsi="Century Gothic"/>
          <w:color w:val="191919"/>
          <w:sz w:val="24"/>
          <w:szCs w:val="24"/>
          <w:shd w:val="clear" w:color="auto" w:fill="FFFFFF"/>
        </w:rPr>
        <w:t>: “like” them!) and seeks to leverage the 25</w:t>
      </w:r>
      <w:r w:rsidRPr="007F061A">
        <w:rPr>
          <w:rFonts w:ascii="Century Gothic" w:hAnsi="Century Gothic"/>
          <w:color w:val="191919"/>
          <w:sz w:val="24"/>
          <w:szCs w:val="24"/>
          <w:shd w:val="clear" w:color="auto" w:fill="FFFFFF"/>
          <w:vertAlign w:val="superscript"/>
        </w:rPr>
        <w:t>th</w:t>
      </w:r>
      <w:r w:rsidRPr="007F061A">
        <w:rPr>
          <w:rFonts w:ascii="Century Gothic" w:hAnsi="Century Gothic"/>
          <w:color w:val="191919"/>
          <w:sz w:val="24"/>
          <w:szCs w:val="24"/>
          <w:shd w:val="clear" w:color="auto" w:fill="FFFFFF"/>
        </w:rPr>
        <w:t xml:space="preserve"> anniversary as an opportunity to build and coordinate resources that put disability history front and center in American life. They chose Atlanta for its rich history in the American civil rights movement. In fact, the National Center for Civil and Human Rights, home to Martin Luther King Jr.’s papers, is scheduled to open in May 2014 in Atlanta and has agreed to feature disability history in both its permanent and rotating exhibits. </w:t>
      </w:r>
    </w:p>
    <w:p w:rsidR="00C745E2" w:rsidRPr="007F061A" w:rsidRDefault="00C745E2" w:rsidP="00C745E2">
      <w:pPr>
        <w:rPr>
          <w:rFonts w:ascii="Century Gothic" w:hAnsi="Century Gothic"/>
          <w:color w:val="191919"/>
          <w:sz w:val="24"/>
          <w:szCs w:val="24"/>
          <w:shd w:val="clear" w:color="auto" w:fill="FFFFFF"/>
        </w:rPr>
      </w:pPr>
      <w:r w:rsidRPr="007F061A">
        <w:rPr>
          <w:rFonts w:ascii="Century Gothic" w:hAnsi="Century Gothic"/>
          <w:color w:val="191919"/>
          <w:sz w:val="24"/>
          <w:szCs w:val="24"/>
          <w:shd w:val="clear" w:color="auto" w:fill="FFFFFF"/>
        </w:rPr>
        <w:t>The Legacy Project has three intersecting dimensions:</w:t>
      </w:r>
    </w:p>
    <w:p w:rsidR="00C745E2" w:rsidRPr="007F061A" w:rsidRDefault="00C745E2" w:rsidP="00C745E2">
      <w:pPr>
        <w:pStyle w:val="ListParagraph"/>
        <w:numPr>
          <w:ilvl w:val="0"/>
          <w:numId w:val="5"/>
        </w:numPr>
        <w:tabs>
          <w:tab w:val="clear" w:pos="360"/>
          <w:tab w:val="num" w:pos="720"/>
        </w:tabs>
        <w:ind w:left="720" w:hanging="360"/>
        <w:rPr>
          <w:rFonts w:ascii="Century Gothic" w:hAnsi="Century Gothic"/>
          <w:color w:val="191919"/>
          <w:sz w:val="24"/>
          <w:szCs w:val="24"/>
          <w:shd w:val="clear" w:color="auto" w:fill="FFFFFF"/>
        </w:rPr>
      </w:pPr>
      <w:r w:rsidRPr="007F061A">
        <w:rPr>
          <w:rFonts w:ascii="Century Gothic" w:hAnsi="Century Gothic"/>
          <w:color w:val="191919"/>
          <w:sz w:val="24"/>
          <w:szCs w:val="24"/>
          <w:shd w:val="clear" w:color="auto" w:fill="FFFFFF"/>
        </w:rPr>
        <w:t>Preservation (past): encouraging and supporting the preservation and sharing of disability history by identifying existing historical collections; collecting and preserving historical documents and other materials; and encouraging the development of disability history exhibits and programs</w:t>
      </w:r>
    </w:p>
    <w:p w:rsidR="00C745E2" w:rsidRPr="007F061A" w:rsidRDefault="00C745E2" w:rsidP="00C745E2">
      <w:pPr>
        <w:pStyle w:val="ListParagraph"/>
        <w:numPr>
          <w:ilvl w:val="0"/>
          <w:numId w:val="5"/>
        </w:numPr>
        <w:tabs>
          <w:tab w:val="clear" w:pos="360"/>
          <w:tab w:val="num" w:pos="720"/>
        </w:tabs>
        <w:ind w:left="720" w:hanging="360"/>
        <w:rPr>
          <w:rFonts w:ascii="Century Gothic" w:hAnsi="Century Gothic"/>
          <w:color w:val="191919"/>
          <w:sz w:val="24"/>
          <w:szCs w:val="24"/>
          <w:shd w:val="clear" w:color="auto" w:fill="FFFFFF"/>
        </w:rPr>
      </w:pPr>
      <w:r w:rsidRPr="007F061A">
        <w:rPr>
          <w:rFonts w:ascii="Century Gothic" w:hAnsi="Century Gothic"/>
          <w:color w:val="191919"/>
          <w:sz w:val="24"/>
          <w:szCs w:val="24"/>
          <w:shd w:val="clear" w:color="auto" w:fill="FFFFFF"/>
        </w:rPr>
        <w:t>Celebration (present): honoring the milestones and accomplishments of disability history and the people involved by planning a 2015 Road Show and ADA25 Week Celebration; and developing a tool kit to encourage local involvement in the Road Show and ADA25 Week</w:t>
      </w:r>
    </w:p>
    <w:p w:rsidR="00C745E2" w:rsidRPr="007F061A" w:rsidRDefault="00C745E2" w:rsidP="00C745E2">
      <w:pPr>
        <w:pStyle w:val="ListParagraph"/>
        <w:numPr>
          <w:ilvl w:val="0"/>
          <w:numId w:val="5"/>
        </w:numPr>
        <w:tabs>
          <w:tab w:val="clear" w:pos="360"/>
          <w:tab w:val="num" w:pos="720"/>
        </w:tabs>
        <w:ind w:left="720" w:hanging="360"/>
        <w:rPr>
          <w:rFonts w:ascii="Century Gothic" w:hAnsi="Century Gothic"/>
          <w:color w:val="191919"/>
          <w:sz w:val="24"/>
          <w:szCs w:val="24"/>
          <w:shd w:val="clear" w:color="auto" w:fill="FFFFFF"/>
        </w:rPr>
      </w:pPr>
      <w:r w:rsidRPr="007F061A">
        <w:rPr>
          <w:rFonts w:ascii="Century Gothic" w:hAnsi="Century Gothic"/>
          <w:color w:val="191919"/>
          <w:sz w:val="24"/>
          <w:szCs w:val="24"/>
          <w:shd w:val="clear" w:color="auto" w:fill="FFFFFF"/>
        </w:rPr>
        <w:t xml:space="preserve">Education (future): raising awareness about disability history, the contributions of people with disabilities, and the issues they face today by developing a comprehensive list of existing educational curricula and resources; identifying and filling any gaps in education curricula; and </w:t>
      </w:r>
      <w:r w:rsidRPr="007F061A">
        <w:rPr>
          <w:rFonts w:ascii="Century Gothic" w:hAnsi="Century Gothic"/>
          <w:color w:val="191919"/>
          <w:sz w:val="24"/>
          <w:szCs w:val="24"/>
          <w:shd w:val="clear" w:color="auto" w:fill="FFFFFF"/>
        </w:rPr>
        <w:lastRenderedPageBreak/>
        <w:t>encouraging passage of state legislation to mandate disability education in schools</w:t>
      </w:r>
    </w:p>
    <w:p w:rsidR="00C745E2" w:rsidRPr="007F061A" w:rsidRDefault="00C745E2" w:rsidP="00C745E2">
      <w:pPr>
        <w:pStyle w:val="ListParagraph"/>
        <w:ind w:left="0"/>
        <w:rPr>
          <w:rFonts w:ascii="Century Gothic" w:hAnsi="Century Gothic"/>
          <w:color w:val="191919"/>
          <w:sz w:val="24"/>
          <w:szCs w:val="24"/>
          <w:shd w:val="clear" w:color="auto" w:fill="FFFFFF"/>
        </w:rPr>
      </w:pPr>
      <w:r w:rsidRPr="007F061A">
        <w:rPr>
          <w:rFonts w:ascii="Century Gothic" w:hAnsi="Century Gothic"/>
          <w:color w:val="191919"/>
          <w:sz w:val="24"/>
          <w:szCs w:val="24"/>
          <w:shd w:val="clear" w:color="auto" w:fill="FFFFFF"/>
        </w:rPr>
        <w:t>Each of these dimensions corresponds to a work group. This is where we come in, SDS. Legacy organizers would also love to know:</w:t>
      </w:r>
    </w:p>
    <w:p w:rsidR="00C745E2" w:rsidRPr="007F061A" w:rsidRDefault="00C745E2" w:rsidP="00C745E2">
      <w:pPr>
        <w:pStyle w:val="ListParagraph"/>
        <w:numPr>
          <w:ilvl w:val="0"/>
          <w:numId w:val="6"/>
        </w:numPr>
        <w:tabs>
          <w:tab w:val="clear" w:pos="360"/>
          <w:tab w:val="num" w:pos="720"/>
        </w:tabs>
        <w:ind w:left="720" w:hanging="360"/>
        <w:rPr>
          <w:rFonts w:ascii="Century Gothic" w:hAnsi="Century Gothic"/>
          <w:color w:val="191919"/>
          <w:sz w:val="24"/>
          <w:szCs w:val="24"/>
          <w:shd w:val="clear" w:color="auto" w:fill="FFFFFF"/>
        </w:rPr>
      </w:pPr>
      <w:r w:rsidRPr="007F061A">
        <w:rPr>
          <w:rFonts w:ascii="Century Gothic" w:hAnsi="Century Gothic"/>
          <w:color w:val="191919"/>
          <w:sz w:val="24"/>
          <w:szCs w:val="24"/>
          <w:shd w:val="clear" w:color="auto" w:fill="FFFFFF"/>
        </w:rPr>
        <w:t>What historic sites should be on the road show itinerary?</w:t>
      </w:r>
    </w:p>
    <w:p w:rsidR="00C745E2" w:rsidRPr="007F061A" w:rsidRDefault="00C745E2" w:rsidP="00C745E2">
      <w:pPr>
        <w:pStyle w:val="ListParagraph"/>
        <w:numPr>
          <w:ilvl w:val="0"/>
          <w:numId w:val="6"/>
        </w:numPr>
        <w:tabs>
          <w:tab w:val="clear" w:pos="360"/>
          <w:tab w:val="num" w:pos="720"/>
        </w:tabs>
        <w:ind w:left="720" w:hanging="360"/>
        <w:rPr>
          <w:rFonts w:ascii="Century Gothic" w:hAnsi="Century Gothic"/>
          <w:color w:val="191919"/>
          <w:sz w:val="24"/>
          <w:szCs w:val="24"/>
          <w:shd w:val="clear" w:color="auto" w:fill="FFFFFF"/>
        </w:rPr>
      </w:pPr>
      <w:r w:rsidRPr="007F061A">
        <w:rPr>
          <w:rFonts w:ascii="Century Gothic" w:hAnsi="Century Gothic"/>
          <w:color w:val="191919"/>
          <w:sz w:val="24"/>
          <w:szCs w:val="24"/>
          <w:shd w:val="clear" w:color="auto" w:fill="FFFFFF"/>
        </w:rPr>
        <w:t>What resources already exist to support the ADA Legacy efforts?</w:t>
      </w:r>
    </w:p>
    <w:p w:rsidR="00C745E2" w:rsidRPr="007F061A" w:rsidRDefault="00C745E2" w:rsidP="00C745E2">
      <w:pPr>
        <w:pStyle w:val="ListParagraph"/>
        <w:numPr>
          <w:ilvl w:val="0"/>
          <w:numId w:val="6"/>
        </w:numPr>
        <w:tabs>
          <w:tab w:val="clear" w:pos="360"/>
          <w:tab w:val="num" w:pos="720"/>
        </w:tabs>
        <w:ind w:left="720" w:hanging="360"/>
        <w:rPr>
          <w:rFonts w:ascii="Century Gothic" w:hAnsi="Century Gothic"/>
          <w:color w:val="191919"/>
          <w:sz w:val="24"/>
          <w:szCs w:val="24"/>
          <w:shd w:val="clear" w:color="auto" w:fill="FFFFFF"/>
        </w:rPr>
      </w:pPr>
      <w:r w:rsidRPr="007F061A">
        <w:rPr>
          <w:rFonts w:ascii="Century Gothic" w:hAnsi="Century Gothic"/>
          <w:color w:val="191919"/>
          <w:sz w:val="24"/>
          <w:szCs w:val="24"/>
          <w:shd w:val="clear" w:color="auto" w:fill="FFFFFF"/>
        </w:rPr>
        <w:t>What resources need to be developed?</w:t>
      </w:r>
    </w:p>
    <w:p w:rsidR="00C745E2" w:rsidRPr="007F061A" w:rsidRDefault="00C745E2" w:rsidP="00C745E2">
      <w:pPr>
        <w:pStyle w:val="ListParagraph"/>
        <w:numPr>
          <w:ilvl w:val="0"/>
          <w:numId w:val="6"/>
        </w:numPr>
        <w:tabs>
          <w:tab w:val="clear" w:pos="360"/>
          <w:tab w:val="num" w:pos="720"/>
        </w:tabs>
        <w:ind w:left="720" w:hanging="360"/>
        <w:rPr>
          <w:rFonts w:ascii="Century Gothic" w:hAnsi="Century Gothic"/>
          <w:color w:val="191919"/>
          <w:sz w:val="24"/>
          <w:szCs w:val="24"/>
          <w:shd w:val="clear" w:color="auto" w:fill="FFFFFF"/>
        </w:rPr>
      </w:pPr>
      <w:r w:rsidRPr="007F061A">
        <w:rPr>
          <w:rFonts w:ascii="Century Gothic" w:hAnsi="Century Gothic"/>
          <w:color w:val="191919"/>
          <w:sz w:val="24"/>
          <w:szCs w:val="24"/>
          <w:shd w:val="clear" w:color="auto" w:fill="FFFFFF"/>
        </w:rPr>
        <w:t>Can you recommend an expert who should work in one of the above workgroups?</w:t>
      </w:r>
    </w:p>
    <w:p w:rsidR="00C745E2" w:rsidRPr="007F061A" w:rsidRDefault="00C745E2" w:rsidP="00C745E2">
      <w:pPr>
        <w:rPr>
          <w:rFonts w:ascii="Century Gothic" w:hAnsi="Century Gothic"/>
          <w:color w:val="191919"/>
          <w:sz w:val="24"/>
          <w:szCs w:val="24"/>
          <w:shd w:val="clear" w:color="auto" w:fill="FFFFFF"/>
        </w:rPr>
      </w:pPr>
      <w:r w:rsidRPr="007F061A">
        <w:rPr>
          <w:rFonts w:ascii="Century Gothic" w:hAnsi="Century Gothic"/>
          <w:color w:val="191919"/>
          <w:sz w:val="24"/>
          <w:szCs w:val="24"/>
          <w:shd w:val="clear" w:color="auto" w:fill="FFFFFF"/>
        </w:rPr>
        <w:t xml:space="preserve">Contact Kristen Vincent </w:t>
      </w:r>
      <w:hyperlink r:id="rId25" w:history="1">
        <w:r w:rsidRPr="007F061A">
          <w:rPr>
            <w:rStyle w:val="Hyperlink1"/>
            <w:rFonts w:ascii="Century Gothic" w:hAnsi="Century Gothic"/>
            <w:sz w:val="24"/>
            <w:szCs w:val="24"/>
            <w:shd w:val="clear" w:color="auto" w:fill="FFFFFF"/>
          </w:rPr>
          <w:t>kevincent619@gmail.com</w:t>
        </w:r>
      </w:hyperlink>
      <w:r w:rsidRPr="007F061A">
        <w:rPr>
          <w:rFonts w:ascii="Century Gothic" w:hAnsi="Century Gothic"/>
          <w:color w:val="191919"/>
          <w:sz w:val="24"/>
          <w:szCs w:val="24"/>
          <w:shd w:val="clear" w:color="auto" w:fill="FFFFFF"/>
        </w:rPr>
        <w:t xml:space="preserve"> with feedback on any of the above questions or to volunteer. Also, look for (or plan!) dedicated content for SDS 2014 as we make our way to the Project’s culmination (PARTY!). I’m delighted to let you know that Kristen will be in Orlando with SDS this summer to begin working with us on this collaboration.</w:t>
      </w:r>
    </w:p>
    <w:p w:rsidR="00C745E2" w:rsidRPr="007F061A" w:rsidRDefault="00C745E2" w:rsidP="00C745E2">
      <w:pPr>
        <w:rPr>
          <w:rFonts w:ascii="Century Gothic" w:hAnsi="Century Gothic"/>
          <w:color w:val="191919"/>
          <w:sz w:val="24"/>
          <w:szCs w:val="24"/>
          <w:shd w:val="clear" w:color="auto" w:fill="FFFFFF"/>
        </w:rPr>
      </w:pPr>
      <w:r w:rsidRPr="007F061A">
        <w:rPr>
          <w:rFonts w:ascii="Century Gothic" w:hAnsi="Century Gothic"/>
          <w:color w:val="191919"/>
          <w:sz w:val="24"/>
          <w:szCs w:val="24"/>
          <w:shd w:val="clear" w:color="auto" w:fill="FFFFFF"/>
        </w:rPr>
        <w:t>As I say, news about the ADA Legacy Project is all over the web, but here’s a terrific write-up:</w:t>
      </w:r>
    </w:p>
    <w:p w:rsidR="00C745E2" w:rsidRPr="007F061A" w:rsidRDefault="00C413DD" w:rsidP="00C745E2">
      <w:pPr>
        <w:rPr>
          <w:rFonts w:ascii="Century Gothic" w:hAnsi="Century Gothic"/>
          <w:color w:val="191919"/>
          <w:sz w:val="24"/>
          <w:szCs w:val="24"/>
          <w:shd w:val="clear" w:color="auto" w:fill="FFFFFF"/>
        </w:rPr>
      </w:pPr>
      <w:hyperlink r:id="rId26" w:history="1">
        <w:r w:rsidR="00C745E2" w:rsidRPr="007F061A">
          <w:rPr>
            <w:rStyle w:val="Hyperlink1"/>
            <w:rFonts w:ascii="Century Gothic" w:hAnsi="Century Gothic"/>
            <w:sz w:val="24"/>
            <w:szCs w:val="24"/>
          </w:rPr>
          <w:t>http://www.accesspress.org/2013/02/ada-legacy-project-seeks-to-preserve-display-history/</w:t>
        </w:r>
      </w:hyperlink>
    </w:p>
    <w:p w:rsidR="00AF4D33" w:rsidRDefault="00AF4D33" w:rsidP="00AF4D33">
      <w:pPr>
        <w:shd w:val="clear" w:color="auto" w:fill="FFFFFF"/>
        <w:spacing w:after="0" w:line="240" w:lineRule="auto"/>
        <w:rPr>
          <w:rFonts w:ascii="Century Gothic" w:eastAsia="Times New Roman" w:hAnsi="Century Gothic" w:cs="Arial"/>
          <w:b/>
          <w:color w:val="222222"/>
          <w:sz w:val="24"/>
          <w:szCs w:val="24"/>
        </w:rPr>
      </w:pPr>
      <w:bookmarkStart w:id="0" w:name="_SDS_Board"/>
      <w:bookmarkEnd w:id="0"/>
    </w:p>
    <w:p w:rsidR="00461A93" w:rsidRPr="002C7796" w:rsidRDefault="00461A93" w:rsidP="00AF4D33">
      <w:pPr>
        <w:shd w:val="clear" w:color="auto" w:fill="FFFFFF"/>
        <w:spacing w:after="0" w:line="240" w:lineRule="auto"/>
        <w:jc w:val="center"/>
        <w:rPr>
          <w:rFonts w:ascii="Century Gothic" w:eastAsia="Times New Roman" w:hAnsi="Century Gothic" w:cs="Arial"/>
          <w:b/>
          <w:color w:val="222222"/>
          <w:sz w:val="28"/>
          <w:szCs w:val="28"/>
        </w:rPr>
      </w:pPr>
      <w:r w:rsidRPr="002C7796">
        <w:rPr>
          <w:rFonts w:ascii="Century Gothic" w:eastAsia="Times New Roman" w:hAnsi="Century Gothic" w:cs="Arial"/>
          <w:b/>
          <w:color w:val="222222"/>
          <w:sz w:val="28"/>
          <w:szCs w:val="28"/>
        </w:rPr>
        <w:t>Reader’s Corner</w:t>
      </w:r>
    </w:p>
    <w:p w:rsidR="00461A93" w:rsidRPr="007F061A" w:rsidRDefault="00461A93" w:rsidP="00461A93">
      <w:pPr>
        <w:pStyle w:val="p10"/>
        <w:jc w:val="center"/>
        <w:rPr>
          <w:rFonts w:ascii="Century Gothic" w:hAnsi="Century Gothic"/>
        </w:rPr>
      </w:pPr>
      <w:r w:rsidRPr="007F061A">
        <w:rPr>
          <w:rFonts w:ascii="Century Gothic" w:hAnsi="Century Gothic"/>
        </w:rPr>
        <w:t>BOOKS ON DISABILITY LAW</w:t>
      </w:r>
    </w:p>
    <w:p w:rsidR="00461A93" w:rsidRPr="007F061A" w:rsidRDefault="00461A93" w:rsidP="00461A93">
      <w:pPr>
        <w:pStyle w:val="p10"/>
        <w:jc w:val="center"/>
        <w:rPr>
          <w:rFonts w:ascii="Century Gothic" w:hAnsi="Century Gothic"/>
        </w:rPr>
      </w:pPr>
      <w:r w:rsidRPr="007F061A">
        <w:rPr>
          <w:rFonts w:ascii="Century Gothic" w:hAnsi="Century Gothic"/>
        </w:rPr>
        <w:t>FRANKLIN K. WYMAN, J.D., PH.D. VICE-PRESIDENT OF SDS</w:t>
      </w:r>
    </w:p>
    <w:p w:rsidR="00461A93" w:rsidRPr="007F061A" w:rsidRDefault="00461A93" w:rsidP="00461A93">
      <w:pPr>
        <w:pStyle w:val="p10"/>
        <w:rPr>
          <w:rFonts w:ascii="Century Gothic" w:hAnsi="Century Gothic"/>
        </w:rPr>
      </w:pPr>
    </w:p>
    <w:p w:rsidR="00461A93" w:rsidRPr="007F061A" w:rsidRDefault="00461A93" w:rsidP="00461A93">
      <w:pPr>
        <w:pStyle w:val="p10"/>
        <w:rPr>
          <w:rFonts w:ascii="Century Gothic" w:hAnsi="Century Gothic"/>
        </w:rPr>
      </w:pPr>
      <w:proofErr w:type="spellStart"/>
      <w:r w:rsidRPr="007F061A">
        <w:rPr>
          <w:rFonts w:ascii="Century Gothic" w:hAnsi="Century Gothic"/>
        </w:rPr>
        <w:t>Colker</w:t>
      </w:r>
      <w:proofErr w:type="spellEnd"/>
      <w:r w:rsidRPr="007F061A">
        <w:rPr>
          <w:rFonts w:ascii="Century Gothic" w:hAnsi="Century Gothic"/>
        </w:rPr>
        <w:t xml:space="preserve">, Ruth &amp; Adam A. </w:t>
      </w:r>
      <w:proofErr w:type="spellStart"/>
      <w:r w:rsidRPr="007F061A">
        <w:rPr>
          <w:rFonts w:ascii="Century Gothic" w:hAnsi="Century Gothic"/>
        </w:rPr>
        <w:t>Milani</w:t>
      </w:r>
      <w:proofErr w:type="spellEnd"/>
      <w:r w:rsidRPr="007F061A">
        <w:rPr>
          <w:rFonts w:ascii="Century Gothic" w:hAnsi="Century Gothic"/>
        </w:rPr>
        <w:t xml:space="preserve">, </w:t>
      </w:r>
      <w:r w:rsidRPr="007F061A">
        <w:rPr>
          <w:rFonts w:ascii="Century Gothic" w:hAnsi="Century Gothic"/>
          <w:i/>
        </w:rPr>
        <w:t>Everyday Law for Individuals with Disabilities</w:t>
      </w:r>
      <w:r w:rsidRPr="007F061A">
        <w:rPr>
          <w:rFonts w:ascii="Century Gothic" w:hAnsi="Century Gothic"/>
        </w:rPr>
        <w:t>.                                         Boulder, CO and London: Paradigm Press, 2006.  -A helpful practical guide to navigating many common legal issues confronting persons with disabilities.</w:t>
      </w:r>
    </w:p>
    <w:p w:rsidR="00461A93" w:rsidRPr="007F061A" w:rsidRDefault="00461A93" w:rsidP="00461A93">
      <w:pPr>
        <w:pStyle w:val="p10"/>
        <w:rPr>
          <w:rFonts w:ascii="Century Gothic" w:hAnsi="Century Gothic"/>
        </w:rPr>
      </w:pPr>
    </w:p>
    <w:p w:rsidR="00461A93" w:rsidRPr="007F061A" w:rsidRDefault="00461A93" w:rsidP="00461A93">
      <w:pPr>
        <w:tabs>
          <w:tab w:val="left" w:pos="204"/>
        </w:tabs>
        <w:rPr>
          <w:rFonts w:ascii="Century Gothic" w:hAnsi="Century Gothic"/>
          <w:sz w:val="24"/>
          <w:szCs w:val="24"/>
        </w:rPr>
      </w:pPr>
      <w:proofErr w:type="spellStart"/>
      <w:r w:rsidRPr="007F061A">
        <w:rPr>
          <w:rFonts w:ascii="Century Gothic" w:hAnsi="Century Gothic"/>
          <w:sz w:val="24"/>
          <w:szCs w:val="24"/>
        </w:rPr>
        <w:t>Colker</w:t>
      </w:r>
      <w:proofErr w:type="spellEnd"/>
      <w:r w:rsidRPr="007F061A">
        <w:rPr>
          <w:rFonts w:ascii="Century Gothic" w:hAnsi="Century Gothic"/>
          <w:sz w:val="24"/>
          <w:szCs w:val="24"/>
        </w:rPr>
        <w:t xml:space="preserve">, Ruth &amp; Adam A. </w:t>
      </w:r>
      <w:proofErr w:type="spellStart"/>
      <w:r w:rsidRPr="007F061A">
        <w:rPr>
          <w:rFonts w:ascii="Century Gothic" w:hAnsi="Century Gothic"/>
          <w:sz w:val="24"/>
          <w:szCs w:val="24"/>
        </w:rPr>
        <w:t>Milani</w:t>
      </w:r>
      <w:proofErr w:type="spellEnd"/>
      <w:r w:rsidRPr="007F061A">
        <w:rPr>
          <w:rFonts w:ascii="Century Gothic" w:hAnsi="Century Gothic"/>
          <w:sz w:val="24"/>
          <w:szCs w:val="24"/>
        </w:rPr>
        <w:t xml:space="preserve">, </w:t>
      </w:r>
      <w:r w:rsidRPr="007F061A">
        <w:rPr>
          <w:rFonts w:ascii="Century Gothic" w:hAnsi="Century Gothic"/>
          <w:i/>
          <w:sz w:val="24"/>
          <w:szCs w:val="24"/>
        </w:rPr>
        <w:t>Federal Disability Law in a Nutshell, 4</w:t>
      </w:r>
      <w:r w:rsidRPr="007F061A">
        <w:rPr>
          <w:rFonts w:ascii="Century Gothic" w:hAnsi="Century Gothic"/>
          <w:i/>
          <w:sz w:val="24"/>
          <w:szCs w:val="24"/>
          <w:vertAlign w:val="superscript"/>
        </w:rPr>
        <w:t>th</w:t>
      </w:r>
      <w:r w:rsidRPr="007F061A">
        <w:rPr>
          <w:rFonts w:ascii="Century Gothic" w:hAnsi="Century Gothic"/>
          <w:i/>
          <w:sz w:val="24"/>
          <w:szCs w:val="24"/>
        </w:rPr>
        <w:t xml:space="preserve"> Edition</w:t>
      </w:r>
      <w:r w:rsidRPr="007F061A">
        <w:rPr>
          <w:rFonts w:ascii="Century Gothic" w:hAnsi="Century Gothic"/>
          <w:sz w:val="24"/>
          <w:szCs w:val="24"/>
        </w:rPr>
        <w:t xml:space="preserve">. St. Paul, MN: West Publishing, 2010.  -A concise guide to Federal disability law, prepared for law students. This edition discusses the ADA Amendments Act of 2008. </w:t>
      </w:r>
    </w:p>
    <w:p w:rsidR="00461A93" w:rsidRPr="007F061A" w:rsidRDefault="00461A93" w:rsidP="00461A93">
      <w:pPr>
        <w:tabs>
          <w:tab w:val="left" w:pos="204"/>
        </w:tabs>
        <w:rPr>
          <w:rFonts w:ascii="Century Gothic" w:hAnsi="Century Gothic"/>
          <w:sz w:val="24"/>
          <w:szCs w:val="24"/>
        </w:rPr>
      </w:pPr>
      <w:r w:rsidRPr="007F061A">
        <w:rPr>
          <w:rFonts w:ascii="Century Gothic" w:hAnsi="Century Gothic"/>
          <w:sz w:val="24"/>
          <w:szCs w:val="24"/>
        </w:rPr>
        <w:t xml:space="preserve">Fleischer, Doris </w:t>
      </w:r>
      <w:proofErr w:type="spellStart"/>
      <w:r w:rsidRPr="007F061A">
        <w:rPr>
          <w:rFonts w:ascii="Century Gothic" w:hAnsi="Century Gothic"/>
          <w:sz w:val="24"/>
          <w:szCs w:val="24"/>
        </w:rPr>
        <w:t>Zames</w:t>
      </w:r>
      <w:proofErr w:type="spellEnd"/>
      <w:r w:rsidRPr="007F061A">
        <w:rPr>
          <w:rFonts w:ascii="Century Gothic" w:hAnsi="Century Gothic"/>
          <w:sz w:val="24"/>
          <w:szCs w:val="24"/>
        </w:rPr>
        <w:t xml:space="preserve"> and Frieda </w:t>
      </w:r>
      <w:proofErr w:type="spellStart"/>
      <w:r w:rsidRPr="007F061A">
        <w:rPr>
          <w:rFonts w:ascii="Century Gothic" w:hAnsi="Century Gothic"/>
          <w:sz w:val="24"/>
          <w:szCs w:val="24"/>
        </w:rPr>
        <w:t>Zames</w:t>
      </w:r>
      <w:proofErr w:type="spellEnd"/>
      <w:r w:rsidRPr="007F061A">
        <w:rPr>
          <w:rFonts w:ascii="Century Gothic" w:hAnsi="Century Gothic"/>
          <w:sz w:val="24"/>
          <w:szCs w:val="24"/>
        </w:rPr>
        <w:t>, The Disability Rights Movement: From Charity to Confrontation, 2</w:t>
      </w:r>
      <w:r w:rsidRPr="007F061A">
        <w:rPr>
          <w:rFonts w:ascii="Century Gothic" w:hAnsi="Century Gothic"/>
          <w:sz w:val="24"/>
          <w:szCs w:val="24"/>
          <w:vertAlign w:val="superscript"/>
        </w:rPr>
        <w:t>nd</w:t>
      </w:r>
      <w:r w:rsidRPr="007F061A">
        <w:rPr>
          <w:rFonts w:ascii="Century Gothic" w:hAnsi="Century Gothic"/>
          <w:sz w:val="24"/>
          <w:szCs w:val="24"/>
        </w:rPr>
        <w:t xml:space="preserve"> Edition. Philadelphia: Temple University Press, 2011.  </w:t>
      </w:r>
      <w:r w:rsidRPr="007F061A">
        <w:rPr>
          <w:rFonts w:ascii="Century Gothic" w:hAnsi="Century Gothic"/>
          <w:sz w:val="24"/>
          <w:szCs w:val="24"/>
        </w:rPr>
        <w:lastRenderedPageBreak/>
        <w:t>-A revised edition of a path-breaking history by two activists, sisters by blood and by politics.</w:t>
      </w:r>
    </w:p>
    <w:p w:rsidR="00461A93" w:rsidRPr="007F061A" w:rsidRDefault="00461A93" w:rsidP="00461A93">
      <w:pPr>
        <w:pStyle w:val="p10"/>
        <w:rPr>
          <w:rFonts w:ascii="Century Gothic" w:hAnsi="Century Gothic"/>
          <w:b/>
          <w:bCs/>
        </w:rPr>
      </w:pPr>
      <w:r w:rsidRPr="007F061A">
        <w:rPr>
          <w:rFonts w:ascii="Century Gothic" w:hAnsi="Century Gothic"/>
        </w:rPr>
        <w:t xml:space="preserve">O’Brien, Ruth. </w:t>
      </w:r>
      <w:r w:rsidRPr="007F061A">
        <w:rPr>
          <w:rFonts w:ascii="Century Gothic" w:hAnsi="Century Gothic"/>
          <w:i/>
        </w:rPr>
        <w:t>Crippled Justice: The History Of Modern Disability Policy In The Workplace</w:t>
      </w:r>
      <w:r w:rsidRPr="007F061A">
        <w:rPr>
          <w:rFonts w:ascii="Century Gothic" w:hAnsi="Century Gothic"/>
        </w:rPr>
        <w:t>. Chicago and London: The University of Chicago Press, 2001.</w:t>
      </w:r>
      <w:r w:rsidRPr="007F061A">
        <w:rPr>
          <w:rFonts w:ascii="Century Gothic" w:hAnsi="Century Gothic"/>
          <w:b/>
          <w:bCs/>
        </w:rPr>
        <w:t xml:space="preserve">  </w:t>
      </w:r>
      <w:r w:rsidRPr="007F061A">
        <w:rPr>
          <w:rFonts w:ascii="Century Gothic" w:hAnsi="Century Gothic"/>
        </w:rPr>
        <w:t>-A valuable guide to disability law and policy through the end of the twentieth century by a prominent law professor.</w:t>
      </w:r>
    </w:p>
    <w:p w:rsidR="00461A93" w:rsidRPr="007F061A" w:rsidRDefault="00461A93" w:rsidP="00461A93">
      <w:pPr>
        <w:pStyle w:val="p10"/>
        <w:rPr>
          <w:rFonts w:ascii="Century Gothic" w:hAnsi="Century Gothic"/>
          <w:b/>
          <w:bCs/>
        </w:rPr>
      </w:pPr>
    </w:p>
    <w:p w:rsidR="00461A93" w:rsidRPr="007F061A" w:rsidRDefault="00461A93" w:rsidP="00461A93">
      <w:pPr>
        <w:pStyle w:val="p10"/>
        <w:rPr>
          <w:rFonts w:ascii="Century Gothic" w:hAnsi="Century Gothic"/>
          <w:b/>
          <w:bCs/>
        </w:rPr>
      </w:pPr>
      <w:proofErr w:type="spellStart"/>
      <w:r w:rsidRPr="007F061A">
        <w:rPr>
          <w:rFonts w:ascii="Century Gothic" w:hAnsi="Century Gothic"/>
        </w:rPr>
        <w:t>Olkin</w:t>
      </w:r>
      <w:proofErr w:type="spellEnd"/>
      <w:r w:rsidRPr="007F061A">
        <w:rPr>
          <w:rFonts w:ascii="Century Gothic" w:hAnsi="Century Gothic"/>
        </w:rPr>
        <w:t xml:space="preserve">, Rhoda, </w:t>
      </w:r>
      <w:r w:rsidRPr="007F061A">
        <w:rPr>
          <w:rFonts w:ascii="Century Gothic" w:hAnsi="Century Gothic"/>
          <w:i/>
        </w:rPr>
        <w:t xml:space="preserve">What Psychotherapists Should Know About Disability. </w:t>
      </w:r>
      <w:r w:rsidRPr="007F061A">
        <w:rPr>
          <w:rFonts w:ascii="Century Gothic" w:hAnsi="Century Gothic"/>
        </w:rPr>
        <w:t>New York and London: The Guilford Press, 1999.</w:t>
      </w:r>
      <w:r w:rsidRPr="007F061A">
        <w:rPr>
          <w:rFonts w:ascii="Century Gothic" w:hAnsi="Century Gothic"/>
          <w:b/>
          <w:bCs/>
        </w:rPr>
        <w:t xml:space="preserve">  </w:t>
      </w:r>
      <w:r w:rsidRPr="007F061A">
        <w:rPr>
          <w:rFonts w:ascii="Century Gothic" w:hAnsi="Century Gothic"/>
        </w:rPr>
        <w:t>-A disabled psychotherapist examines the topic, both legal and psychological aspects, with some useful case examples.</w:t>
      </w:r>
    </w:p>
    <w:p w:rsidR="00461A93" w:rsidRPr="007F061A" w:rsidRDefault="00461A93" w:rsidP="00461A93">
      <w:pPr>
        <w:pStyle w:val="p10"/>
        <w:rPr>
          <w:rFonts w:ascii="Century Gothic" w:hAnsi="Century Gothic"/>
        </w:rPr>
      </w:pPr>
    </w:p>
    <w:p w:rsidR="00461A93" w:rsidRPr="007F061A" w:rsidRDefault="00461A93" w:rsidP="00461A93">
      <w:pPr>
        <w:pStyle w:val="p10"/>
        <w:rPr>
          <w:rFonts w:ascii="Century Gothic" w:hAnsi="Century Gothic"/>
          <w:bCs/>
        </w:rPr>
      </w:pPr>
      <w:r w:rsidRPr="007F061A">
        <w:rPr>
          <w:rFonts w:ascii="Century Gothic" w:hAnsi="Century Gothic"/>
          <w:bCs/>
        </w:rPr>
        <w:t xml:space="preserve">Scotch, Richard K., </w:t>
      </w:r>
      <w:r w:rsidRPr="007F061A">
        <w:rPr>
          <w:rFonts w:ascii="Century Gothic" w:hAnsi="Century Gothic"/>
          <w:bCs/>
          <w:i/>
        </w:rPr>
        <w:t>From Good Will to Civil Rights: Transforming Federal Disability Policy, 2</w:t>
      </w:r>
      <w:r w:rsidRPr="007F061A">
        <w:rPr>
          <w:rFonts w:ascii="Century Gothic" w:hAnsi="Century Gothic"/>
          <w:bCs/>
          <w:i/>
          <w:vertAlign w:val="superscript"/>
        </w:rPr>
        <w:t>nd</w:t>
      </w:r>
      <w:r w:rsidRPr="007F061A">
        <w:rPr>
          <w:rFonts w:ascii="Century Gothic" w:hAnsi="Century Gothic"/>
          <w:bCs/>
          <w:i/>
        </w:rPr>
        <w:t xml:space="preserve"> Edition</w:t>
      </w:r>
      <w:r w:rsidRPr="007F061A">
        <w:rPr>
          <w:rFonts w:ascii="Century Gothic" w:hAnsi="Century Gothic"/>
          <w:bCs/>
        </w:rPr>
        <w:t>. Philadelphia: Temple University Press, 2001.   -An excellent study of the history of Section 504 of the Rehabilitation Act of 1973 by a leading disabilities scholar.</w:t>
      </w:r>
    </w:p>
    <w:p w:rsidR="00461A93" w:rsidRPr="007F061A" w:rsidRDefault="00461A93" w:rsidP="00461A93">
      <w:pPr>
        <w:pStyle w:val="p10"/>
        <w:rPr>
          <w:rFonts w:ascii="Century Gothic" w:hAnsi="Century Gothic"/>
        </w:rPr>
      </w:pPr>
    </w:p>
    <w:p w:rsidR="00461A93" w:rsidRPr="007F061A" w:rsidRDefault="00461A93" w:rsidP="00461A93">
      <w:pPr>
        <w:pStyle w:val="p10"/>
        <w:rPr>
          <w:rFonts w:ascii="Century Gothic" w:hAnsi="Century Gothic"/>
        </w:rPr>
      </w:pPr>
      <w:r w:rsidRPr="007F061A">
        <w:rPr>
          <w:rFonts w:ascii="Century Gothic" w:hAnsi="Century Gothic"/>
        </w:rPr>
        <w:t xml:space="preserve">Switzer, Jacqueline Vaughan, </w:t>
      </w:r>
      <w:r w:rsidRPr="007F061A">
        <w:rPr>
          <w:rFonts w:ascii="Century Gothic" w:hAnsi="Century Gothic"/>
          <w:i/>
        </w:rPr>
        <w:t>Disabled Rights: American Disability Policy And The Fight For Equality.</w:t>
      </w:r>
      <w:r w:rsidRPr="007F061A">
        <w:rPr>
          <w:rFonts w:ascii="Century Gothic" w:hAnsi="Century Gothic"/>
        </w:rPr>
        <w:t xml:space="preserve"> Washington, D.C.: Georgetown University Press, 2003.  </w:t>
      </w:r>
      <w:r w:rsidRPr="007F061A">
        <w:rPr>
          <w:rFonts w:ascii="Century Gothic" w:hAnsi="Century Gothic"/>
          <w:bCs/>
        </w:rPr>
        <w:t>-A practical history of the fight for the legal rights of persons with disabilities, focusing upon the groups, persons and political techniques that brought change.</w:t>
      </w:r>
    </w:p>
    <w:p w:rsidR="00461A93" w:rsidRPr="007F061A" w:rsidRDefault="00461A93" w:rsidP="00461A93">
      <w:pPr>
        <w:pStyle w:val="t12"/>
        <w:tabs>
          <w:tab w:val="left" w:pos="7466"/>
        </w:tabs>
        <w:rPr>
          <w:rFonts w:ascii="Century Gothic" w:hAnsi="Century Gothic"/>
          <w:b/>
          <w:bCs/>
          <w:i/>
        </w:rPr>
      </w:pPr>
    </w:p>
    <w:p w:rsidR="00461A93" w:rsidRPr="007F061A" w:rsidRDefault="00461A93" w:rsidP="00461A93">
      <w:pPr>
        <w:pStyle w:val="t12"/>
        <w:tabs>
          <w:tab w:val="left" w:pos="7466"/>
        </w:tabs>
        <w:rPr>
          <w:rFonts w:ascii="Century Gothic" w:hAnsi="Century Gothic"/>
        </w:rPr>
      </w:pPr>
      <w:r w:rsidRPr="007F061A">
        <w:rPr>
          <w:rFonts w:ascii="Century Gothic" w:hAnsi="Century Gothic"/>
        </w:rPr>
        <w:t>Weber, Mark C.,</w:t>
      </w:r>
      <w:r w:rsidRPr="007F061A">
        <w:rPr>
          <w:rFonts w:ascii="Century Gothic" w:hAnsi="Century Gothic"/>
          <w:i/>
        </w:rPr>
        <w:t xml:space="preserve"> Disability Harassment.</w:t>
      </w:r>
      <w:r w:rsidRPr="007F061A">
        <w:rPr>
          <w:rFonts w:ascii="Century Gothic" w:hAnsi="Century Gothic"/>
        </w:rPr>
        <w:t xml:space="preserve"> New York: New York University Press, 2007.  -A critique of discrimination against persons with disabilities, chiefly in employment and education, by an eminent law professor who argues that disability harassment may be seen as akin to sexual harassment.</w:t>
      </w:r>
    </w:p>
    <w:p w:rsidR="00E023FD" w:rsidRPr="00AF4D33" w:rsidRDefault="00461A93" w:rsidP="00AF4D33">
      <w:pPr>
        <w:spacing w:after="0" w:line="360" w:lineRule="atLeast"/>
        <w:jc w:val="center"/>
        <w:textAlignment w:val="baseline"/>
        <w:outlineLvl w:val="1"/>
        <w:rPr>
          <w:rFonts w:ascii="Century Gothic" w:eastAsia="Times New Roman" w:hAnsi="Century Gothic" w:cs="Times New Roman"/>
          <w:b/>
          <w:sz w:val="28"/>
          <w:szCs w:val="28"/>
        </w:rPr>
      </w:pPr>
      <w:r w:rsidRPr="007F061A">
        <w:rPr>
          <w:rFonts w:ascii="Century Gothic" w:eastAsia="Times New Roman" w:hAnsi="Century Gothic" w:cs="Times New Roman"/>
          <w:color w:val="494949"/>
          <w:sz w:val="24"/>
          <w:szCs w:val="24"/>
        </w:rPr>
        <w:br/>
      </w:r>
      <w:r w:rsidR="00E023FD" w:rsidRPr="002C7796">
        <w:rPr>
          <w:rFonts w:ascii="Century Gothic" w:eastAsia="Times New Roman" w:hAnsi="Century Gothic" w:cs="Times New Roman"/>
          <w:b/>
          <w:sz w:val="28"/>
          <w:szCs w:val="28"/>
        </w:rPr>
        <w:t>SDS Board</w:t>
      </w:r>
      <w:r w:rsidR="009D22A6" w:rsidRPr="002C7796">
        <w:rPr>
          <w:rFonts w:ascii="Century Gothic" w:eastAsia="Times New Roman" w:hAnsi="Century Gothic" w:cs="Times New Roman"/>
          <w:b/>
          <w:sz w:val="28"/>
          <w:szCs w:val="28"/>
        </w:rPr>
        <w:t xml:space="preserve"> </w:t>
      </w:r>
      <w:r w:rsidR="007F061A" w:rsidRPr="002C7796">
        <w:rPr>
          <w:rFonts w:ascii="Century Gothic" w:eastAsia="Times New Roman" w:hAnsi="Century Gothic" w:cs="Times New Roman"/>
          <w:sz w:val="28"/>
          <w:szCs w:val="28"/>
        </w:rPr>
        <w:t>(2012-13)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DE6B4A" w:rsidTr="00DE6B4A">
        <w:tc>
          <w:tcPr>
            <w:tcW w:w="4608" w:type="dxa"/>
          </w:tcPr>
          <w:p w:rsidR="00DE6B4A" w:rsidRDefault="00DE6B4A" w:rsidP="00DE6B4A">
            <w:pPr>
              <w:spacing w:line="360" w:lineRule="atLeast"/>
              <w:textAlignment w:val="baseline"/>
              <w:outlineLvl w:val="1"/>
              <w:rPr>
                <w:rFonts w:ascii="Century Gothic" w:eastAsia="Times New Roman" w:hAnsi="Century Gothic" w:cs="Times New Roman"/>
                <w:sz w:val="24"/>
                <w:szCs w:val="24"/>
              </w:rPr>
            </w:pPr>
          </w:p>
          <w:p w:rsidR="00DE6B4A" w:rsidRDefault="00DE6B4A" w:rsidP="00DE6B4A">
            <w:pPr>
              <w:spacing w:line="360" w:lineRule="atLeast"/>
              <w:textAlignment w:val="baseline"/>
              <w:outlineLvl w:val="1"/>
              <w:rPr>
                <w:rFonts w:ascii="Century Gothic" w:eastAsia="Times New Roman" w:hAnsi="Century Gothic" w:cs="Times New Roman"/>
                <w:sz w:val="28"/>
                <w:szCs w:val="28"/>
              </w:rPr>
            </w:pPr>
            <w:proofErr w:type="spellStart"/>
            <w:r w:rsidRPr="007F061A">
              <w:rPr>
                <w:rFonts w:ascii="Century Gothic" w:eastAsia="Times New Roman" w:hAnsi="Century Gothic" w:cs="Times New Roman"/>
                <w:sz w:val="24"/>
                <w:szCs w:val="24"/>
              </w:rPr>
              <w:t>Funmi</w:t>
            </w:r>
            <w:proofErr w:type="spellEnd"/>
            <w:r w:rsidRPr="007F061A">
              <w:rPr>
                <w:rFonts w:ascii="Century Gothic" w:eastAsia="Times New Roman" w:hAnsi="Century Gothic" w:cs="Times New Roman"/>
                <w:sz w:val="24"/>
                <w:szCs w:val="24"/>
              </w:rPr>
              <w:t xml:space="preserve"> </w:t>
            </w:r>
            <w:proofErr w:type="spellStart"/>
            <w:r w:rsidRPr="007F061A">
              <w:rPr>
                <w:rFonts w:ascii="Century Gothic" w:eastAsia="Times New Roman" w:hAnsi="Century Gothic" w:cs="Times New Roman"/>
                <w:sz w:val="24"/>
                <w:szCs w:val="24"/>
              </w:rPr>
              <w:t>Akinpelu</w:t>
            </w:r>
            <w:proofErr w:type="spellEnd"/>
            <w:r w:rsidRPr="007F061A">
              <w:rPr>
                <w:rFonts w:ascii="Century Gothic" w:eastAsia="Times New Roman" w:hAnsi="Century Gothic" w:cs="Times New Roman"/>
                <w:sz w:val="24"/>
                <w:szCs w:val="24"/>
              </w:rPr>
              <w:t xml:space="preserve"> </w:t>
            </w:r>
            <w:r>
              <w:rPr>
                <w:rFonts w:ascii="Century Gothic" w:eastAsia="Times New Roman" w:hAnsi="Century Gothic" w:cs="Times New Roman"/>
                <w:sz w:val="24"/>
                <w:szCs w:val="24"/>
              </w:rPr>
              <w:br/>
            </w:r>
            <w:proofErr w:type="spellStart"/>
            <w:r w:rsidRPr="007F061A">
              <w:rPr>
                <w:rFonts w:ascii="Century Gothic" w:eastAsia="Times New Roman" w:hAnsi="Century Gothic" w:cs="Times New Roman"/>
                <w:sz w:val="24"/>
                <w:szCs w:val="24"/>
              </w:rPr>
              <w:t>Liat</w:t>
            </w:r>
            <w:proofErr w:type="spellEnd"/>
            <w:r w:rsidRPr="007F061A">
              <w:rPr>
                <w:rFonts w:ascii="Century Gothic" w:eastAsia="Times New Roman" w:hAnsi="Century Gothic" w:cs="Times New Roman"/>
                <w:sz w:val="24"/>
                <w:szCs w:val="24"/>
              </w:rPr>
              <w:t xml:space="preserve"> Ben-Moshe </w:t>
            </w:r>
            <w:r w:rsidRPr="007F061A">
              <w:rPr>
                <w:rFonts w:ascii="Century Gothic" w:eastAsia="Times New Roman" w:hAnsi="Century Gothic" w:cs="Times New Roman"/>
                <w:sz w:val="24"/>
                <w:szCs w:val="24"/>
              </w:rPr>
              <w:br/>
              <w:t>Tammy Berberi, President, 2012-14</w:t>
            </w:r>
            <w:r w:rsidRPr="007F061A">
              <w:rPr>
                <w:rFonts w:ascii="Century Gothic" w:eastAsia="Times New Roman" w:hAnsi="Century Gothic" w:cs="Times New Roman"/>
                <w:sz w:val="24"/>
                <w:szCs w:val="24"/>
              </w:rPr>
              <w:br/>
              <w:t>Allison Carey, Secretary</w:t>
            </w:r>
            <w:r w:rsidRPr="007F061A">
              <w:rPr>
                <w:rFonts w:ascii="Century Gothic" w:eastAsia="Times New Roman" w:hAnsi="Century Gothic" w:cs="Times New Roman"/>
                <w:sz w:val="24"/>
                <w:szCs w:val="24"/>
              </w:rPr>
              <w:br/>
              <w:t xml:space="preserve">Devva Kasnitz – ex officio </w:t>
            </w:r>
            <w:r w:rsidRPr="007F061A">
              <w:rPr>
                <w:rFonts w:ascii="Century Gothic" w:eastAsia="Times New Roman" w:hAnsi="Century Gothic" w:cs="Times New Roman"/>
                <w:sz w:val="24"/>
                <w:szCs w:val="24"/>
              </w:rPr>
              <w:br/>
              <w:t xml:space="preserve">Joan </w:t>
            </w:r>
            <w:proofErr w:type="spellStart"/>
            <w:r w:rsidRPr="007F061A">
              <w:rPr>
                <w:rFonts w:ascii="Century Gothic" w:eastAsia="Times New Roman" w:hAnsi="Century Gothic" w:cs="Times New Roman"/>
                <w:sz w:val="24"/>
                <w:szCs w:val="24"/>
              </w:rPr>
              <w:t>Ostrove</w:t>
            </w:r>
            <w:proofErr w:type="spellEnd"/>
            <w:r w:rsidRPr="007F061A">
              <w:rPr>
                <w:rFonts w:ascii="Century Gothic" w:eastAsia="Times New Roman" w:hAnsi="Century Gothic" w:cs="Times New Roman"/>
                <w:sz w:val="24"/>
                <w:szCs w:val="24"/>
              </w:rPr>
              <w:t>, Treasurer</w:t>
            </w:r>
            <w:r w:rsidRPr="007F061A">
              <w:rPr>
                <w:rFonts w:ascii="Century Gothic" w:eastAsia="Times New Roman" w:hAnsi="Century Gothic" w:cs="Times New Roman"/>
                <w:sz w:val="24"/>
                <w:szCs w:val="24"/>
              </w:rPr>
              <w:br/>
              <w:t xml:space="preserve">Michael Rembis </w:t>
            </w:r>
          </w:p>
        </w:tc>
        <w:tc>
          <w:tcPr>
            <w:tcW w:w="4968" w:type="dxa"/>
          </w:tcPr>
          <w:p w:rsidR="00DE6B4A" w:rsidRDefault="00DE6B4A" w:rsidP="00DE6B4A">
            <w:pPr>
              <w:spacing w:line="360" w:lineRule="atLeast"/>
              <w:textAlignment w:val="baseline"/>
              <w:outlineLvl w:val="1"/>
              <w:rPr>
                <w:rFonts w:ascii="Century Gothic" w:eastAsia="Times New Roman" w:hAnsi="Century Gothic" w:cs="Times New Roman"/>
                <w:sz w:val="24"/>
                <w:szCs w:val="24"/>
              </w:rPr>
            </w:pPr>
          </w:p>
          <w:p w:rsidR="00DE6B4A" w:rsidRPr="00DE6B4A" w:rsidRDefault="00DE6B4A" w:rsidP="00DE6B4A">
            <w:pPr>
              <w:spacing w:line="360" w:lineRule="atLeast"/>
              <w:textAlignment w:val="baseline"/>
              <w:outlineLvl w:val="1"/>
              <w:rPr>
                <w:rFonts w:ascii="Century Gothic" w:eastAsia="Times New Roman" w:hAnsi="Century Gothic" w:cs="Times New Roman"/>
                <w:sz w:val="24"/>
                <w:szCs w:val="24"/>
              </w:rPr>
            </w:pPr>
            <w:r w:rsidRPr="007F061A">
              <w:rPr>
                <w:rFonts w:ascii="Century Gothic" w:eastAsia="Times New Roman" w:hAnsi="Century Gothic" w:cs="Times New Roman"/>
                <w:sz w:val="24"/>
                <w:szCs w:val="24"/>
              </w:rPr>
              <w:t xml:space="preserve">Sami </w:t>
            </w:r>
            <w:proofErr w:type="spellStart"/>
            <w:r w:rsidRPr="007F061A">
              <w:rPr>
                <w:rFonts w:ascii="Century Gothic" w:eastAsia="Times New Roman" w:hAnsi="Century Gothic" w:cs="Times New Roman"/>
                <w:sz w:val="24"/>
                <w:szCs w:val="24"/>
              </w:rPr>
              <w:t>Schalk</w:t>
            </w:r>
            <w:proofErr w:type="spellEnd"/>
            <w:r w:rsidRPr="007F061A">
              <w:rPr>
                <w:rFonts w:ascii="Century Gothic" w:eastAsia="Times New Roman" w:hAnsi="Century Gothic" w:cs="Times New Roman"/>
                <w:sz w:val="24"/>
                <w:szCs w:val="24"/>
              </w:rPr>
              <w:br/>
              <w:t>Phil Smith</w:t>
            </w:r>
            <w:r w:rsidRPr="007F061A">
              <w:rPr>
                <w:rFonts w:ascii="Century Gothic" w:eastAsia="Times New Roman" w:hAnsi="Century Gothic" w:cs="Times New Roman"/>
                <w:sz w:val="24"/>
                <w:szCs w:val="24"/>
              </w:rPr>
              <w:br/>
            </w:r>
            <w:proofErr w:type="spellStart"/>
            <w:r w:rsidRPr="007F061A">
              <w:rPr>
                <w:rFonts w:ascii="Century Gothic" w:eastAsia="Times New Roman" w:hAnsi="Century Gothic" w:cs="Times New Roman"/>
                <w:sz w:val="24"/>
                <w:szCs w:val="24"/>
              </w:rPr>
              <w:t>Sunaura</w:t>
            </w:r>
            <w:proofErr w:type="spellEnd"/>
            <w:r w:rsidRPr="007F061A">
              <w:rPr>
                <w:rFonts w:ascii="Century Gothic" w:eastAsia="Times New Roman" w:hAnsi="Century Gothic" w:cs="Times New Roman"/>
                <w:sz w:val="24"/>
                <w:szCs w:val="24"/>
              </w:rPr>
              <w:t xml:space="preserve"> Taylor</w:t>
            </w:r>
            <w:r w:rsidRPr="007F061A">
              <w:rPr>
                <w:rFonts w:ascii="Century Gothic" w:eastAsia="Times New Roman" w:hAnsi="Century Gothic" w:cs="Times New Roman"/>
                <w:sz w:val="24"/>
                <w:szCs w:val="24"/>
              </w:rPr>
              <w:br/>
              <w:t>Russell Vickery</w:t>
            </w:r>
            <w:r w:rsidRPr="007F061A">
              <w:rPr>
                <w:rFonts w:ascii="Century Gothic" w:eastAsia="Times New Roman" w:hAnsi="Century Gothic" w:cs="Times New Roman"/>
                <w:sz w:val="24"/>
                <w:szCs w:val="24"/>
              </w:rPr>
              <w:br/>
            </w:r>
            <w:proofErr w:type="spellStart"/>
            <w:r w:rsidRPr="007F061A">
              <w:rPr>
                <w:rFonts w:ascii="Century Gothic" w:eastAsia="Times New Roman" w:hAnsi="Century Gothic" w:cs="Times New Roman"/>
                <w:sz w:val="24"/>
                <w:szCs w:val="24"/>
              </w:rPr>
              <w:t>Gregor</w:t>
            </w:r>
            <w:proofErr w:type="spellEnd"/>
            <w:r w:rsidRPr="007F061A">
              <w:rPr>
                <w:rFonts w:ascii="Century Gothic" w:eastAsia="Times New Roman" w:hAnsi="Century Gothic" w:cs="Times New Roman"/>
                <w:sz w:val="24"/>
                <w:szCs w:val="24"/>
              </w:rPr>
              <w:t xml:space="preserve"> </w:t>
            </w:r>
            <w:proofErr w:type="spellStart"/>
            <w:r w:rsidRPr="007F061A">
              <w:rPr>
                <w:rFonts w:ascii="Century Gothic" w:eastAsia="Times New Roman" w:hAnsi="Century Gothic" w:cs="Times New Roman"/>
                <w:sz w:val="24"/>
                <w:szCs w:val="24"/>
              </w:rPr>
              <w:t>Wolbring</w:t>
            </w:r>
            <w:proofErr w:type="spellEnd"/>
            <w:r w:rsidRPr="007F061A">
              <w:rPr>
                <w:rFonts w:ascii="Century Gothic" w:eastAsia="Times New Roman" w:hAnsi="Century Gothic" w:cs="Times New Roman"/>
                <w:sz w:val="24"/>
                <w:szCs w:val="24"/>
              </w:rPr>
              <w:t xml:space="preserve"> </w:t>
            </w:r>
            <w:r w:rsidRPr="007F061A">
              <w:rPr>
                <w:rFonts w:ascii="Century Gothic" w:eastAsia="Times New Roman" w:hAnsi="Century Gothic" w:cs="Times New Roman"/>
                <w:sz w:val="24"/>
                <w:szCs w:val="24"/>
              </w:rPr>
              <w:br/>
              <w:t xml:space="preserve">Frank Wyman, Vice President </w:t>
            </w:r>
            <w:r w:rsidRPr="007F061A">
              <w:rPr>
                <w:rFonts w:ascii="Century Gothic" w:eastAsia="Times New Roman" w:hAnsi="Century Gothic" w:cs="Times New Roman"/>
                <w:sz w:val="24"/>
                <w:szCs w:val="24"/>
              </w:rPr>
              <w:br/>
              <w:t>Stephan Hamlin-Smith, executive officer</w:t>
            </w:r>
            <w:r w:rsidRPr="007F061A">
              <w:rPr>
                <w:rFonts w:ascii="Century Gothic" w:eastAsia="Times New Roman" w:hAnsi="Century Gothic" w:cs="Times New Roman"/>
                <w:sz w:val="24"/>
                <w:szCs w:val="24"/>
              </w:rPr>
              <w:br/>
            </w:r>
          </w:p>
        </w:tc>
      </w:tr>
    </w:tbl>
    <w:p w:rsidR="00192463" w:rsidRDefault="007F061A" w:rsidP="00192463">
      <w:pPr>
        <w:spacing w:before="144" w:after="288" w:line="300" w:lineRule="atLeast"/>
        <w:textAlignment w:val="baseline"/>
        <w:rPr>
          <w:rFonts w:ascii="Century Gothic" w:eastAsia="Times New Roman" w:hAnsi="Century Gothic" w:cs="Times New Roman"/>
          <w:sz w:val="24"/>
          <w:szCs w:val="24"/>
        </w:rPr>
      </w:pPr>
      <w:r w:rsidRPr="007F061A">
        <w:rPr>
          <w:rFonts w:ascii="Century Gothic" w:eastAsia="Times New Roman" w:hAnsi="Century Gothic" w:cs="Times New Roman"/>
          <w:sz w:val="24"/>
          <w:szCs w:val="24"/>
        </w:rPr>
        <w:t xml:space="preserve">As for next year’s board: We are really pleased that </w:t>
      </w:r>
      <w:proofErr w:type="spellStart"/>
      <w:r w:rsidRPr="00C757CE">
        <w:rPr>
          <w:rFonts w:ascii="Century Gothic" w:eastAsia="Times New Roman" w:hAnsi="Century Gothic" w:cs="Times New Roman"/>
          <w:b/>
          <w:sz w:val="24"/>
          <w:szCs w:val="24"/>
        </w:rPr>
        <w:t>Funmi</w:t>
      </w:r>
      <w:proofErr w:type="spellEnd"/>
      <w:r w:rsidRPr="00C757CE">
        <w:rPr>
          <w:rFonts w:ascii="Century Gothic" w:eastAsia="Times New Roman" w:hAnsi="Century Gothic" w:cs="Times New Roman"/>
          <w:b/>
          <w:sz w:val="24"/>
          <w:szCs w:val="24"/>
        </w:rPr>
        <w:t xml:space="preserve"> </w:t>
      </w:r>
      <w:proofErr w:type="spellStart"/>
      <w:r w:rsidRPr="00C757CE">
        <w:rPr>
          <w:rFonts w:ascii="Century Gothic" w:eastAsia="Times New Roman" w:hAnsi="Century Gothic" w:cs="Times New Roman"/>
          <w:b/>
          <w:sz w:val="24"/>
          <w:szCs w:val="24"/>
        </w:rPr>
        <w:t>Akinpelu</w:t>
      </w:r>
      <w:proofErr w:type="spellEnd"/>
      <w:r w:rsidRPr="007F061A">
        <w:rPr>
          <w:rFonts w:ascii="Century Gothic" w:eastAsia="Times New Roman" w:hAnsi="Century Gothic" w:cs="Times New Roman"/>
          <w:sz w:val="24"/>
          <w:szCs w:val="24"/>
        </w:rPr>
        <w:t xml:space="preserve"> and </w:t>
      </w:r>
      <w:r w:rsidRPr="00C757CE">
        <w:rPr>
          <w:rFonts w:ascii="Century Gothic" w:eastAsia="Times New Roman" w:hAnsi="Century Gothic" w:cs="Times New Roman"/>
          <w:b/>
          <w:sz w:val="24"/>
          <w:szCs w:val="24"/>
        </w:rPr>
        <w:t xml:space="preserve">Sami </w:t>
      </w:r>
      <w:proofErr w:type="spellStart"/>
      <w:r w:rsidRPr="00C757CE">
        <w:rPr>
          <w:rFonts w:ascii="Century Gothic" w:eastAsia="Times New Roman" w:hAnsi="Century Gothic" w:cs="Times New Roman"/>
          <w:b/>
          <w:sz w:val="24"/>
          <w:szCs w:val="24"/>
        </w:rPr>
        <w:t>Schalk</w:t>
      </w:r>
      <w:proofErr w:type="spellEnd"/>
      <w:r w:rsidRPr="007F061A">
        <w:rPr>
          <w:rFonts w:ascii="Century Gothic" w:eastAsia="Times New Roman" w:hAnsi="Century Gothic" w:cs="Times New Roman"/>
          <w:sz w:val="24"/>
          <w:szCs w:val="24"/>
        </w:rPr>
        <w:t xml:space="preserve"> will be staying on, and we would like to welcome our new colleagues to the Board: </w:t>
      </w:r>
      <w:r w:rsidRPr="00C757CE">
        <w:rPr>
          <w:rFonts w:ascii="Century Gothic" w:eastAsia="Times New Roman" w:hAnsi="Century Gothic" w:cs="Times New Roman"/>
          <w:b/>
          <w:sz w:val="24"/>
          <w:szCs w:val="24"/>
        </w:rPr>
        <w:t xml:space="preserve">Juliann </w:t>
      </w:r>
      <w:proofErr w:type="spellStart"/>
      <w:r w:rsidRPr="00C757CE">
        <w:rPr>
          <w:rFonts w:ascii="Century Gothic" w:eastAsia="Times New Roman" w:hAnsi="Century Gothic" w:cs="Times New Roman"/>
          <w:b/>
          <w:sz w:val="24"/>
          <w:szCs w:val="24"/>
        </w:rPr>
        <w:t>Anesi</w:t>
      </w:r>
      <w:proofErr w:type="spellEnd"/>
      <w:r w:rsidRPr="00C757CE">
        <w:rPr>
          <w:rFonts w:ascii="Century Gothic" w:eastAsia="Times New Roman" w:hAnsi="Century Gothic" w:cs="Times New Roman"/>
          <w:b/>
          <w:sz w:val="24"/>
          <w:szCs w:val="24"/>
        </w:rPr>
        <w:t xml:space="preserve">, Brenda </w:t>
      </w:r>
      <w:proofErr w:type="spellStart"/>
      <w:r w:rsidRPr="00C757CE">
        <w:rPr>
          <w:rFonts w:ascii="Century Gothic" w:eastAsia="Times New Roman" w:hAnsi="Century Gothic" w:cs="Times New Roman"/>
          <w:b/>
          <w:sz w:val="24"/>
          <w:szCs w:val="24"/>
        </w:rPr>
        <w:t>Brueggemann</w:t>
      </w:r>
      <w:proofErr w:type="spellEnd"/>
      <w:r w:rsidRPr="00C757CE">
        <w:rPr>
          <w:rFonts w:ascii="Century Gothic" w:eastAsia="Times New Roman" w:hAnsi="Century Gothic" w:cs="Times New Roman"/>
          <w:b/>
          <w:sz w:val="24"/>
          <w:szCs w:val="24"/>
        </w:rPr>
        <w:t>, and Mel Chen</w:t>
      </w:r>
      <w:r w:rsidRPr="007F061A">
        <w:rPr>
          <w:rFonts w:ascii="Century Gothic" w:eastAsia="Times New Roman" w:hAnsi="Century Gothic" w:cs="Times New Roman"/>
          <w:sz w:val="24"/>
          <w:szCs w:val="24"/>
        </w:rPr>
        <w:t xml:space="preserve">. </w:t>
      </w:r>
      <w:proofErr w:type="spellStart"/>
      <w:r w:rsidR="00192463">
        <w:rPr>
          <w:rFonts w:ascii="Century Gothic" w:hAnsi="Century Gothic" w:cs="Arial"/>
          <w:b/>
          <w:color w:val="222222"/>
          <w:sz w:val="24"/>
          <w:szCs w:val="24"/>
          <w:shd w:val="clear" w:color="auto" w:fill="FFFFFF"/>
        </w:rPr>
        <w:t>Katheryne</w:t>
      </w:r>
      <w:proofErr w:type="spellEnd"/>
      <w:r w:rsidR="00192463">
        <w:rPr>
          <w:rFonts w:ascii="Century Gothic" w:hAnsi="Century Gothic" w:cs="Arial"/>
          <w:b/>
          <w:color w:val="222222"/>
          <w:sz w:val="24"/>
          <w:szCs w:val="24"/>
          <w:shd w:val="clear" w:color="auto" w:fill="FFFFFF"/>
        </w:rPr>
        <w:t xml:space="preserve"> </w:t>
      </w:r>
      <w:proofErr w:type="spellStart"/>
      <w:r w:rsidR="00192463">
        <w:rPr>
          <w:rFonts w:ascii="Century Gothic" w:hAnsi="Century Gothic" w:cs="Arial"/>
          <w:b/>
          <w:color w:val="222222"/>
          <w:sz w:val="24"/>
          <w:szCs w:val="24"/>
          <w:shd w:val="clear" w:color="auto" w:fill="FFFFFF"/>
        </w:rPr>
        <w:lastRenderedPageBreak/>
        <w:t>Staeger</w:t>
      </w:r>
      <w:proofErr w:type="spellEnd"/>
      <w:r w:rsidR="00192463">
        <w:rPr>
          <w:rFonts w:ascii="Century Gothic" w:hAnsi="Century Gothic" w:cs="Arial"/>
          <w:b/>
          <w:color w:val="222222"/>
          <w:sz w:val="24"/>
          <w:szCs w:val="24"/>
          <w:shd w:val="clear" w:color="auto" w:fill="FFFFFF"/>
        </w:rPr>
        <w:t xml:space="preserve">-Wilson, </w:t>
      </w:r>
      <w:r w:rsidR="00192463">
        <w:rPr>
          <w:rFonts w:ascii="Century Gothic" w:hAnsi="Century Gothic" w:cs="Arial"/>
          <w:color w:val="222222"/>
          <w:sz w:val="24"/>
          <w:szCs w:val="24"/>
          <w:shd w:val="clear" w:color="auto" w:fill="FFFFFF"/>
        </w:rPr>
        <w:t xml:space="preserve">on the board of AHEAD, will serve an interim year in order to develop infrastructure for collaborations between AHEAD and SDS. </w:t>
      </w:r>
      <w:r w:rsidRPr="007F061A">
        <w:rPr>
          <w:rFonts w:ascii="Century Gothic" w:hAnsi="Century Gothic" w:cs="Arial"/>
          <w:color w:val="222222"/>
          <w:sz w:val="24"/>
          <w:szCs w:val="24"/>
          <w:shd w:val="clear" w:color="auto" w:fill="FFFFFF"/>
        </w:rPr>
        <w:t>We’d also like to thank the board members who will be rotating off in June:  </w:t>
      </w:r>
      <w:proofErr w:type="spellStart"/>
      <w:r w:rsidRPr="00C757CE">
        <w:rPr>
          <w:rFonts w:ascii="Century Gothic" w:hAnsi="Century Gothic" w:cs="Arial"/>
          <w:b/>
          <w:color w:val="222222"/>
          <w:sz w:val="24"/>
          <w:szCs w:val="24"/>
          <w:shd w:val="clear" w:color="auto" w:fill="FFFFFF"/>
        </w:rPr>
        <w:t>Liat</w:t>
      </w:r>
      <w:proofErr w:type="spellEnd"/>
      <w:r w:rsidRPr="00C757CE">
        <w:rPr>
          <w:rFonts w:ascii="Century Gothic" w:hAnsi="Century Gothic" w:cs="Arial"/>
          <w:b/>
          <w:color w:val="222222"/>
          <w:sz w:val="24"/>
          <w:szCs w:val="24"/>
          <w:shd w:val="clear" w:color="auto" w:fill="FFFFFF"/>
        </w:rPr>
        <w:t xml:space="preserve"> Ben-Moshe, Allison Carey, </w:t>
      </w:r>
      <w:proofErr w:type="spellStart"/>
      <w:r w:rsidRPr="00C757CE">
        <w:rPr>
          <w:rFonts w:ascii="Century Gothic" w:hAnsi="Century Gothic" w:cs="Arial"/>
          <w:b/>
          <w:color w:val="222222"/>
          <w:sz w:val="24"/>
          <w:szCs w:val="24"/>
          <w:shd w:val="clear" w:color="auto" w:fill="FFFFFF"/>
        </w:rPr>
        <w:t>Sunaura</w:t>
      </w:r>
      <w:proofErr w:type="spellEnd"/>
      <w:r w:rsidRPr="00C757CE">
        <w:rPr>
          <w:rFonts w:ascii="Century Gothic" w:hAnsi="Century Gothic" w:cs="Arial"/>
          <w:b/>
          <w:color w:val="222222"/>
          <w:sz w:val="24"/>
          <w:szCs w:val="24"/>
          <w:shd w:val="clear" w:color="auto" w:fill="FFFFFF"/>
        </w:rPr>
        <w:t xml:space="preserve"> Taylor, </w:t>
      </w:r>
      <w:r w:rsidRPr="00C757CE">
        <w:rPr>
          <w:rFonts w:ascii="Century Gothic" w:hAnsi="Century Gothic" w:cs="Arial"/>
          <w:color w:val="222222"/>
          <w:sz w:val="24"/>
          <w:szCs w:val="24"/>
          <w:shd w:val="clear" w:color="auto" w:fill="FFFFFF"/>
        </w:rPr>
        <w:t xml:space="preserve">and </w:t>
      </w:r>
      <w:proofErr w:type="spellStart"/>
      <w:r w:rsidRPr="00C757CE">
        <w:rPr>
          <w:rFonts w:ascii="Century Gothic" w:hAnsi="Century Gothic" w:cs="Arial"/>
          <w:b/>
          <w:color w:val="222222"/>
          <w:sz w:val="24"/>
          <w:szCs w:val="24"/>
          <w:shd w:val="clear" w:color="auto" w:fill="FFFFFF"/>
        </w:rPr>
        <w:t>Gregor</w:t>
      </w:r>
      <w:proofErr w:type="spellEnd"/>
      <w:r w:rsidRPr="00C757CE">
        <w:rPr>
          <w:rFonts w:ascii="Century Gothic" w:hAnsi="Century Gothic" w:cs="Arial"/>
          <w:b/>
          <w:color w:val="222222"/>
          <w:sz w:val="24"/>
          <w:szCs w:val="24"/>
          <w:shd w:val="clear" w:color="auto" w:fill="FFFFFF"/>
        </w:rPr>
        <w:t xml:space="preserve"> </w:t>
      </w:r>
      <w:proofErr w:type="spellStart"/>
      <w:r w:rsidRPr="00C757CE">
        <w:rPr>
          <w:rFonts w:ascii="Century Gothic" w:hAnsi="Century Gothic" w:cs="Arial"/>
          <w:b/>
          <w:color w:val="222222"/>
          <w:sz w:val="24"/>
          <w:szCs w:val="24"/>
          <w:shd w:val="clear" w:color="auto" w:fill="FFFFFF"/>
        </w:rPr>
        <w:t>Wolbring</w:t>
      </w:r>
      <w:proofErr w:type="spellEnd"/>
      <w:r w:rsidR="00C757CE">
        <w:rPr>
          <w:rFonts w:ascii="Century Gothic" w:hAnsi="Century Gothic" w:cs="Arial"/>
          <w:b/>
          <w:color w:val="222222"/>
          <w:sz w:val="24"/>
          <w:szCs w:val="24"/>
          <w:shd w:val="clear" w:color="auto" w:fill="FFFFFF"/>
        </w:rPr>
        <w:t>!</w:t>
      </w:r>
      <w:r w:rsidR="00192463">
        <w:rPr>
          <w:rFonts w:ascii="Century Gothic" w:hAnsi="Century Gothic" w:cs="Arial"/>
          <w:b/>
          <w:color w:val="222222"/>
          <w:sz w:val="24"/>
          <w:szCs w:val="24"/>
          <w:shd w:val="clear" w:color="auto" w:fill="FFFFFF"/>
        </w:rPr>
        <w:t xml:space="preserve"> </w:t>
      </w:r>
      <w:r w:rsidR="009D22A6" w:rsidRPr="00C757CE">
        <w:rPr>
          <w:rFonts w:ascii="Century Gothic" w:eastAsia="Times New Roman" w:hAnsi="Century Gothic" w:cs="Times New Roman"/>
          <w:b/>
          <w:sz w:val="24"/>
          <w:szCs w:val="24"/>
        </w:rPr>
        <w:br/>
      </w:r>
      <w:bookmarkStart w:id="1" w:name="_SDS_Committees"/>
      <w:bookmarkEnd w:id="1"/>
      <w:r w:rsidR="00192463">
        <w:rPr>
          <w:rFonts w:ascii="Century Gothic" w:eastAsia="Times New Roman" w:hAnsi="Century Gothic" w:cs="Times New Roman"/>
          <w:sz w:val="24"/>
          <w:szCs w:val="24"/>
        </w:rPr>
        <w:br/>
      </w:r>
    </w:p>
    <w:p w:rsidR="00E023FD" w:rsidRPr="00192463" w:rsidRDefault="00E023FD" w:rsidP="00192463">
      <w:pPr>
        <w:spacing w:before="144" w:after="288" w:line="300" w:lineRule="atLeast"/>
        <w:jc w:val="center"/>
        <w:textAlignment w:val="baseline"/>
        <w:rPr>
          <w:rFonts w:ascii="Century Gothic" w:eastAsia="Times New Roman" w:hAnsi="Century Gothic" w:cs="Times New Roman"/>
          <w:sz w:val="24"/>
          <w:szCs w:val="24"/>
        </w:rPr>
      </w:pPr>
      <w:r w:rsidRPr="002C7796">
        <w:rPr>
          <w:rFonts w:ascii="Century Gothic" w:eastAsia="Times New Roman" w:hAnsi="Century Gothic" w:cs="Times New Roman"/>
          <w:b/>
          <w:sz w:val="28"/>
          <w:szCs w:val="28"/>
        </w:rPr>
        <w:t>SDS Committees</w:t>
      </w:r>
    </w:p>
    <w:p w:rsidR="00E023FD" w:rsidRPr="00C757CE" w:rsidRDefault="00E023FD" w:rsidP="00E023FD">
      <w:pPr>
        <w:spacing w:before="144" w:after="288" w:line="300" w:lineRule="atLeast"/>
        <w:textAlignment w:val="baseline"/>
        <w:rPr>
          <w:rFonts w:ascii="Century Gothic" w:eastAsia="Times New Roman" w:hAnsi="Century Gothic" w:cs="Times New Roman"/>
          <w:sz w:val="24"/>
          <w:szCs w:val="24"/>
        </w:rPr>
      </w:pPr>
      <w:r w:rsidRPr="00C757CE">
        <w:rPr>
          <w:rFonts w:ascii="Century Gothic" w:eastAsia="Times New Roman" w:hAnsi="Century Gothic" w:cs="Times New Roman"/>
          <w:sz w:val="24"/>
          <w:szCs w:val="24"/>
        </w:rPr>
        <w:t>We thank all of you who serve on SDS Committees. If you are interested in volunteering for an SDS committee, please contact the chair of the committee of interest o</w:t>
      </w:r>
      <w:r w:rsidR="00967FF6" w:rsidRPr="00C757CE">
        <w:rPr>
          <w:rFonts w:ascii="Century Gothic" w:eastAsia="Times New Roman" w:hAnsi="Century Gothic" w:cs="Times New Roman"/>
          <w:sz w:val="24"/>
          <w:szCs w:val="24"/>
        </w:rPr>
        <w:t xml:space="preserve">r SDS Secretary, Allison </w:t>
      </w:r>
      <w:r w:rsidR="00C757CE">
        <w:rPr>
          <w:rFonts w:ascii="Century Gothic" w:eastAsia="Times New Roman" w:hAnsi="Century Gothic" w:cs="Times New Roman"/>
          <w:sz w:val="24"/>
          <w:szCs w:val="24"/>
        </w:rPr>
        <w:t>Carey |accare@ship.edu</w:t>
      </w:r>
    </w:p>
    <w:p w:rsidR="002C7796" w:rsidRDefault="002C7796" w:rsidP="00C757CE">
      <w:pPr>
        <w:spacing w:after="0" w:line="300" w:lineRule="atLeast"/>
        <w:textAlignment w:val="baseline"/>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ADA Legacy Project: Tammy Berberi, </w:t>
      </w:r>
      <w:hyperlink r:id="rId27" w:history="1">
        <w:r w:rsidRPr="00CA1C48">
          <w:rPr>
            <w:rStyle w:val="Hyperlink"/>
            <w:rFonts w:ascii="Century Gothic" w:eastAsia="Times New Roman" w:hAnsi="Century Gothic" w:cs="Times New Roman"/>
            <w:sz w:val="24"/>
            <w:szCs w:val="24"/>
          </w:rPr>
          <w:t>berberit@morris.umn.edu</w:t>
        </w:r>
      </w:hyperlink>
      <w:r>
        <w:rPr>
          <w:rFonts w:ascii="Century Gothic" w:eastAsia="Times New Roman" w:hAnsi="Century Gothic" w:cs="Times New Roman"/>
          <w:sz w:val="24"/>
          <w:szCs w:val="24"/>
        </w:rPr>
        <w:t xml:space="preserve"> or Kristen </w:t>
      </w:r>
    </w:p>
    <w:p w:rsidR="002C7796" w:rsidRDefault="002C7796" w:rsidP="00C757CE">
      <w:pPr>
        <w:spacing w:after="0" w:line="300" w:lineRule="atLeast"/>
        <w:textAlignment w:val="baseline"/>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Vincent, kevincent</w:t>
      </w:r>
      <w:r w:rsidR="00192463">
        <w:rPr>
          <w:rFonts w:ascii="Century Gothic" w:eastAsia="Times New Roman" w:hAnsi="Century Gothic" w:cs="Times New Roman"/>
          <w:sz w:val="24"/>
          <w:szCs w:val="24"/>
        </w:rPr>
        <w:t>619</w:t>
      </w:r>
      <w:r>
        <w:rPr>
          <w:rFonts w:ascii="Century Gothic" w:eastAsia="Times New Roman" w:hAnsi="Century Gothic" w:cs="Times New Roman"/>
          <w:sz w:val="24"/>
          <w:szCs w:val="24"/>
        </w:rPr>
        <w:t>@gmail.com</w:t>
      </w:r>
    </w:p>
    <w:p w:rsidR="00C757CE" w:rsidRPr="00C757CE" w:rsidRDefault="002C7796" w:rsidP="00C757CE">
      <w:pPr>
        <w:spacing w:after="0" w:line="300" w:lineRule="atLeast"/>
        <w:textAlignment w:val="baseline"/>
        <w:rPr>
          <w:rFonts w:ascii="Century Gothic" w:eastAsia="Times New Roman" w:hAnsi="Century Gothic" w:cs="Times New Roman"/>
          <w:sz w:val="24"/>
          <w:szCs w:val="24"/>
        </w:rPr>
      </w:pPr>
      <w:r>
        <w:rPr>
          <w:rFonts w:ascii="Century Gothic" w:eastAsia="Times New Roman" w:hAnsi="Century Gothic" w:cs="Times New Roman"/>
          <w:sz w:val="24"/>
          <w:szCs w:val="24"/>
        </w:rPr>
        <w:br/>
      </w:r>
      <w:r w:rsidR="00AF4D33">
        <w:rPr>
          <w:rFonts w:ascii="Century Gothic" w:eastAsia="Times New Roman" w:hAnsi="Century Gothic" w:cs="Times New Roman"/>
          <w:sz w:val="24"/>
          <w:szCs w:val="24"/>
        </w:rPr>
        <w:t>Affiliated Scholar Program: Michael</w:t>
      </w:r>
      <w:r w:rsidR="00C757CE" w:rsidRPr="00C757CE">
        <w:rPr>
          <w:rFonts w:ascii="Century Gothic" w:eastAsia="Times New Roman" w:hAnsi="Century Gothic" w:cs="Times New Roman"/>
          <w:sz w:val="24"/>
          <w:szCs w:val="24"/>
        </w:rPr>
        <w:t xml:space="preserve"> Rembis, </w:t>
      </w:r>
      <w:hyperlink r:id="rId28" w:history="1">
        <w:r w:rsidR="00C757CE" w:rsidRPr="00C757CE">
          <w:rPr>
            <w:rFonts w:ascii="Century Gothic" w:eastAsia="Times New Roman" w:hAnsi="Century Gothic" w:cs="Times New Roman"/>
            <w:sz w:val="24"/>
            <w:szCs w:val="24"/>
            <w:u w:val="single"/>
          </w:rPr>
          <w:t>mrembis@gmail.com</w:t>
        </w:r>
      </w:hyperlink>
    </w:p>
    <w:p w:rsidR="00E023FD" w:rsidRPr="00C757CE" w:rsidRDefault="002C7796" w:rsidP="00DE644A">
      <w:pPr>
        <w:spacing w:after="0" w:line="300" w:lineRule="atLeast"/>
        <w:textAlignment w:val="baseline"/>
        <w:rPr>
          <w:rFonts w:ascii="Century Gothic" w:eastAsia="Times New Roman" w:hAnsi="Century Gothic" w:cs="Times New Roman"/>
          <w:sz w:val="24"/>
          <w:szCs w:val="24"/>
        </w:rPr>
      </w:pPr>
      <w:r>
        <w:rPr>
          <w:rFonts w:ascii="Century Gothic" w:eastAsia="Times New Roman" w:hAnsi="Century Gothic" w:cs="Times New Roman"/>
          <w:sz w:val="24"/>
          <w:szCs w:val="24"/>
        </w:rPr>
        <w:br/>
      </w:r>
      <w:r w:rsidR="00C757CE">
        <w:rPr>
          <w:rFonts w:ascii="Century Gothic" w:eastAsia="Times New Roman" w:hAnsi="Century Gothic" w:cs="Times New Roman"/>
          <w:sz w:val="24"/>
          <w:szCs w:val="24"/>
        </w:rPr>
        <w:t xml:space="preserve">Awards: </w:t>
      </w:r>
      <w:proofErr w:type="spellStart"/>
      <w:r w:rsidR="00C757CE">
        <w:rPr>
          <w:rFonts w:ascii="Century Gothic" w:eastAsia="Times New Roman" w:hAnsi="Century Gothic" w:cs="Times New Roman"/>
          <w:sz w:val="24"/>
          <w:szCs w:val="24"/>
        </w:rPr>
        <w:t>Liat</w:t>
      </w:r>
      <w:proofErr w:type="spellEnd"/>
      <w:r w:rsidR="00C757CE">
        <w:rPr>
          <w:rFonts w:ascii="Century Gothic" w:eastAsia="Times New Roman" w:hAnsi="Century Gothic" w:cs="Times New Roman"/>
          <w:sz w:val="24"/>
          <w:szCs w:val="24"/>
        </w:rPr>
        <w:t xml:space="preserve"> Ben-</w:t>
      </w:r>
      <w:r w:rsidR="00E023FD" w:rsidRPr="00C757CE">
        <w:rPr>
          <w:rFonts w:ascii="Century Gothic" w:eastAsia="Times New Roman" w:hAnsi="Century Gothic" w:cs="Times New Roman"/>
          <w:sz w:val="24"/>
          <w:szCs w:val="24"/>
        </w:rPr>
        <w:t xml:space="preserve">Moshe, </w:t>
      </w:r>
      <w:hyperlink r:id="rId29" w:history="1">
        <w:r w:rsidR="00DE644A" w:rsidRPr="00C757CE">
          <w:rPr>
            <w:rFonts w:ascii="Century Gothic" w:eastAsia="Times New Roman" w:hAnsi="Century Gothic" w:cs="Times New Roman"/>
            <w:sz w:val="24"/>
            <w:szCs w:val="24"/>
            <w:u w:val="single"/>
          </w:rPr>
          <w:t>lbenmosh@uic.edu</w:t>
        </w:r>
      </w:hyperlink>
      <w:r w:rsidR="00DE644A" w:rsidRPr="00C757CE">
        <w:rPr>
          <w:rFonts w:ascii="Century Gothic" w:eastAsia="Times New Roman" w:hAnsi="Century Gothic" w:cs="Times New Roman"/>
          <w:sz w:val="24"/>
          <w:szCs w:val="24"/>
        </w:rPr>
        <w:t xml:space="preserve">, </w:t>
      </w:r>
      <w:proofErr w:type="spellStart"/>
      <w:r w:rsidR="00E023FD" w:rsidRPr="00C757CE">
        <w:rPr>
          <w:rFonts w:ascii="Century Gothic" w:eastAsia="Times New Roman" w:hAnsi="Century Gothic" w:cs="Times New Roman"/>
          <w:sz w:val="24"/>
          <w:szCs w:val="24"/>
        </w:rPr>
        <w:t>Sunaura</w:t>
      </w:r>
      <w:proofErr w:type="spellEnd"/>
      <w:r w:rsidR="00E023FD" w:rsidRPr="00C757CE">
        <w:rPr>
          <w:rFonts w:ascii="Century Gothic" w:eastAsia="Times New Roman" w:hAnsi="Century Gothic" w:cs="Times New Roman"/>
          <w:sz w:val="24"/>
          <w:szCs w:val="24"/>
        </w:rPr>
        <w:t xml:space="preserve"> Taylor</w:t>
      </w:r>
      <w:r w:rsidR="00DE644A" w:rsidRPr="00C757CE">
        <w:rPr>
          <w:rFonts w:ascii="Century Gothic" w:eastAsia="Times New Roman" w:hAnsi="Century Gothic" w:cs="Times New Roman"/>
          <w:sz w:val="24"/>
          <w:szCs w:val="24"/>
        </w:rPr>
        <w:t xml:space="preserve">, </w:t>
      </w:r>
      <w:r w:rsidR="00C757CE">
        <w:rPr>
          <w:rFonts w:ascii="Century Gothic" w:eastAsia="Times New Roman" w:hAnsi="Century Gothic" w:cs="Times New Roman"/>
          <w:sz w:val="24"/>
          <w:szCs w:val="24"/>
        </w:rPr>
        <w:br/>
        <w:t xml:space="preserve">     </w:t>
      </w:r>
      <w:hyperlink r:id="rId30" w:tgtFrame="_blank" w:history="1">
        <w:r w:rsidR="00DE644A" w:rsidRPr="00C757CE">
          <w:rPr>
            <w:rStyle w:val="yshortcuts"/>
            <w:rFonts w:ascii="Century Gothic" w:hAnsi="Century Gothic" w:cs="Helvetica"/>
            <w:sz w:val="24"/>
            <w:szCs w:val="24"/>
            <w:u w:val="single"/>
            <w:shd w:val="clear" w:color="auto" w:fill="FFFFFF"/>
          </w:rPr>
          <w:t>sunaurataylor@gmail.com</w:t>
        </w:r>
      </w:hyperlink>
    </w:p>
    <w:p w:rsidR="00E023FD" w:rsidRPr="00C757CE" w:rsidRDefault="002C7796" w:rsidP="00E023FD">
      <w:pPr>
        <w:spacing w:after="0" w:line="300" w:lineRule="atLeast"/>
        <w:textAlignment w:val="baseline"/>
        <w:rPr>
          <w:rFonts w:ascii="Century Gothic" w:eastAsia="Times New Roman" w:hAnsi="Century Gothic" w:cs="Times New Roman"/>
          <w:sz w:val="24"/>
          <w:szCs w:val="24"/>
        </w:rPr>
      </w:pPr>
      <w:r>
        <w:rPr>
          <w:rFonts w:ascii="Century Gothic" w:eastAsia="Times New Roman" w:hAnsi="Century Gothic" w:cs="Times New Roman"/>
          <w:sz w:val="24"/>
          <w:szCs w:val="24"/>
        </w:rPr>
        <w:br/>
      </w:r>
      <w:r w:rsidR="00967FF6" w:rsidRPr="00C757CE">
        <w:rPr>
          <w:rFonts w:ascii="Century Gothic" w:eastAsia="Times New Roman" w:hAnsi="Century Gothic" w:cs="Times New Roman"/>
          <w:sz w:val="24"/>
          <w:szCs w:val="24"/>
        </w:rPr>
        <w:t xml:space="preserve">Fundraising: Joan </w:t>
      </w:r>
      <w:proofErr w:type="spellStart"/>
      <w:r w:rsidR="00967FF6" w:rsidRPr="00C757CE">
        <w:rPr>
          <w:rFonts w:ascii="Century Gothic" w:eastAsia="Times New Roman" w:hAnsi="Century Gothic" w:cs="Times New Roman"/>
          <w:sz w:val="24"/>
          <w:szCs w:val="24"/>
        </w:rPr>
        <w:t>Ostrove</w:t>
      </w:r>
      <w:proofErr w:type="spellEnd"/>
      <w:r w:rsidR="00967FF6" w:rsidRPr="00C757CE">
        <w:rPr>
          <w:rFonts w:ascii="Century Gothic" w:eastAsia="Times New Roman" w:hAnsi="Century Gothic" w:cs="Times New Roman"/>
          <w:sz w:val="24"/>
          <w:szCs w:val="24"/>
        </w:rPr>
        <w:t>, </w:t>
      </w:r>
      <w:hyperlink r:id="rId31" w:history="1">
        <w:r w:rsidR="00967FF6" w:rsidRPr="00C757CE">
          <w:rPr>
            <w:rFonts w:ascii="Century Gothic" w:eastAsia="Times New Roman" w:hAnsi="Century Gothic" w:cs="Times New Roman"/>
            <w:sz w:val="24"/>
            <w:szCs w:val="24"/>
            <w:u w:val="single"/>
          </w:rPr>
          <w:t>ostrove@macalester.edu</w:t>
        </w:r>
      </w:hyperlink>
    </w:p>
    <w:p w:rsidR="009D22A6" w:rsidRPr="00C757CE" w:rsidRDefault="002C7796" w:rsidP="00E023FD">
      <w:pPr>
        <w:spacing w:after="0" w:line="300" w:lineRule="atLeast"/>
        <w:textAlignment w:val="baseline"/>
        <w:rPr>
          <w:rFonts w:ascii="Century Gothic" w:eastAsia="Times New Roman" w:hAnsi="Century Gothic" w:cs="Times New Roman"/>
          <w:sz w:val="24"/>
          <w:szCs w:val="24"/>
        </w:rPr>
      </w:pPr>
      <w:r>
        <w:rPr>
          <w:rFonts w:ascii="Century Gothic" w:eastAsia="Times New Roman" w:hAnsi="Century Gothic" w:cs="Times New Roman"/>
          <w:sz w:val="24"/>
          <w:szCs w:val="24"/>
        </w:rPr>
        <w:br/>
      </w:r>
      <w:r w:rsidR="00E023FD" w:rsidRPr="00C757CE">
        <w:rPr>
          <w:rFonts w:ascii="Century Gothic" w:eastAsia="Times New Roman" w:hAnsi="Century Gothic" w:cs="Times New Roman"/>
          <w:sz w:val="24"/>
          <w:szCs w:val="24"/>
        </w:rPr>
        <w:t xml:space="preserve">Membership: Joan </w:t>
      </w:r>
      <w:proofErr w:type="spellStart"/>
      <w:r w:rsidR="00E023FD" w:rsidRPr="00C757CE">
        <w:rPr>
          <w:rFonts w:ascii="Century Gothic" w:eastAsia="Times New Roman" w:hAnsi="Century Gothic" w:cs="Times New Roman"/>
          <w:sz w:val="24"/>
          <w:szCs w:val="24"/>
        </w:rPr>
        <w:t>Ostrove</w:t>
      </w:r>
      <w:proofErr w:type="spellEnd"/>
      <w:r w:rsidR="00E023FD" w:rsidRPr="00C757CE">
        <w:rPr>
          <w:rFonts w:ascii="Century Gothic" w:eastAsia="Times New Roman" w:hAnsi="Century Gothic" w:cs="Times New Roman"/>
          <w:sz w:val="24"/>
          <w:szCs w:val="24"/>
        </w:rPr>
        <w:t>, </w:t>
      </w:r>
      <w:hyperlink r:id="rId32" w:history="1">
        <w:r w:rsidR="00E023FD" w:rsidRPr="00C757CE">
          <w:rPr>
            <w:rFonts w:ascii="Century Gothic" w:eastAsia="Times New Roman" w:hAnsi="Century Gothic" w:cs="Times New Roman"/>
            <w:sz w:val="24"/>
            <w:szCs w:val="24"/>
            <w:u w:val="single"/>
          </w:rPr>
          <w:t>ostrove@macalester.edu</w:t>
        </w:r>
      </w:hyperlink>
      <w:r w:rsidR="00E023FD" w:rsidRPr="00C757CE">
        <w:rPr>
          <w:rFonts w:ascii="Century Gothic" w:eastAsia="Times New Roman" w:hAnsi="Century Gothic" w:cs="Times New Roman"/>
          <w:sz w:val="24"/>
          <w:szCs w:val="24"/>
        </w:rPr>
        <w:t xml:space="preserve">, </w:t>
      </w:r>
    </w:p>
    <w:p w:rsidR="00C757CE" w:rsidRDefault="002C7796" w:rsidP="00E023FD">
      <w:pPr>
        <w:spacing w:after="0" w:line="300" w:lineRule="atLeast"/>
        <w:textAlignment w:val="baseline"/>
        <w:rPr>
          <w:rStyle w:val="Hyperlink"/>
          <w:rFonts w:ascii="Century Gothic" w:eastAsia="Times New Roman" w:hAnsi="Century Gothic" w:cs="Times New Roman"/>
          <w:color w:val="auto"/>
          <w:sz w:val="24"/>
          <w:szCs w:val="24"/>
        </w:rPr>
      </w:pPr>
      <w:r>
        <w:rPr>
          <w:rFonts w:ascii="Century Gothic" w:eastAsia="Times New Roman" w:hAnsi="Century Gothic" w:cs="Times New Roman"/>
          <w:sz w:val="24"/>
          <w:szCs w:val="24"/>
        </w:rPr>
        <w:br/>
      </w:r>
      <w:r w:rsidR="00C757CE">
        <w:rPr>
          <w:rFonts w:ascii="Century Gothic" w:eastAsia="Times New Roman" w:hAnsi="Century Gothic" w:cs="Times New Roman"/>
          <w:sz w:val="24"/>
          <w:szCs w:val="24"/>
        </w:rPr>
        <w:t xml:space="preserve">Newsletter: </w:t>
      </w:r>
      <w:proofErr w:type="spellStart"/>
      <w:r w:rsidR="00C757CE">
        <w:rPr>
          <w:rFonts w:ascii="Century Gothic" w:eastAsia="Times New Roman" w:hAnsi="Century Gothic" w:cs="Times New Roman"/>
          <w:sz w:val="24"/>
          <w:szCs w:val="24"/>
        </w:rPr>
        <w:t>Funmi</w:t>
      </w:r>
      <w:proofErr w:type="spellEnd"/>
      <w:r w:rsidR="00C757CE">
        <w:rPr>
          <w:rFonts w:ascii="Century Gothic" w:eastAsia="Times New Roman" w:hAnsi="Century Gothic" w:cs="Times New Roman"/>
          <w:sz w:val="24"/>
          <w:szCs w:val="24"/>
        </w:rPr>
        <w:t xml:space="preserve"> </w:t>
      </w:r>
      <w:proofErr w:type="spellStart"/>
      <w:r w:rsidR="00C757CE">
        <w:rPr>
          <w:rFonts w:ascii="Century Gothic" w:eastAsia="Times New Roman" w:hAnsi="Century Gothic" w:cs="Times New Roman"/>
          <w:sz w:val="24"/>
          <w:szCs w:val="24"/>
        </w:rPr>
        <w:t>Akinpelu</w:t>
      </w:r>
      <w:proofErr w:type="spellEnd"/>
      <w:r w:rsidR="00C757CE">
        <w:rPr>
          <w:rFonts w:ascii="Century Gothic" w:eastAsia="Times New Roman" w:hAnsi="Century Gothic" w:cs="Times New Roman"/>
          <w:sz w:val="24"/>
          <w:szCs w:val="24"/>
        </w:rPr>
        <w:t xml:space="preserve">, </w:t>
      </w:r>
      <w:hyperlink r:id="rId33" w:history="1">
        <w:r w:rsidR="00C757CE" w:rsidRPr="00C757CE">
          <w:rPr>
            <w:rStyle w:val="Hyperlink"/>
            <w:rFonts w:ascii="Century Gothic" w:eastAsia="Times New Roman" w:hAnsi="Century Gothic" w:cs="Times New Roman"/>
            <w:color w:val="auto"/>
            <w:sz w:val="24"/>
            <w:szCs w:val="24"/>
          </w:rPr>
          <w:t>funmiakinpelu2000@yahoo.com</w:t>
        </w:r>
      </w:hyperlink>
    </w:p>
    <w:p w:rsidR="009D22A6" w:rsidRPr="00C757CE" w:rsidRDefault="002C7796" w:rsidP="00E023FD">
      <w:pPr>
        <w:spacing w:after="0" w:line="300" w:lineRule="atLeast"/>
        <w:textAlignment w:val="baseline"/>
        <w:rPr>
          <w:rFonts w:ascii="Century Gothic" w:eastAsia="Times New Roman" w:hAnsi="Century Gothic" w:cs="Times New Roman"/>
          <w:sz w:val="24"/>
          <w:szCs w:val="24"/>
        </w:rPr>
      </w:pPr>
      <w:r>
        <w:rPr>
          <w:rFonts w:ascii="Century Gothic" w:eastAsia="Times New Roman" w:hAnsi="Century Gothic" w:cs="Times New Roman"/>
          <w:sz w:val="24"/>
          <w:szCs w:val="24"/>
        </w:rPr>
        <w:br/>
      </w:r>
      <w:r w:rsidR="00E023FD" w:rsidRPr="00C757CE">
        <w:rPr>
          <w:rFonts w:ascii="Century Gothic" w:eastAsia="Times New Roman" w:hAnsi="Century Gothic" w:cs="Times New Roman"/>
          <w:sz w:val="24"/>
          <w:szCs w:val="24"/>
        </w:rPr>
        <w:t xml:space="preserve">Nominations/Elections: </w:t>
      </w:r>
      <w:proofErr w:type="spellStart"/>
      <w:r w:rsidR="00C757CE">
        <w:rPr>
          <w:rFonts w:ascii="Century Gothic" w:eastAsia="Times New Roman" w:hAnsi="Century Gothic" w:cs="Times New Roman"/>
          <w:sz w:val="24"/>
          <w:szCs w:val="24"/>
        </w:rPr>
        <w:t>Liat</w:t>
      </w:r>
      <w:proofErr w:type="spellEnd"/>
      <w:r w:rsidR="00C757CE">
        <w:rPr>
          <w:rFonts w:ascii="Century Gothic" w:eastAsia="Times New Roman" w:hAnsi="Century Gothic" w:cs="Times New Roman"/>
          <w:sz w:val="24"/>
          <w:szCs w:val="24"/>
        </w:rPr>
        <w:t xml:space="preserve"> Ben-Moshe, </w:t>
      </w:r>
      <w:hyperlink r:id="rId34" w:history="1">
        <w:r w:rsidR="00C757CE" w:rsidRPr="00C757CE">
          <w:rPr>
            <w:rFonts w:ascii="Century Gothic" w:eastAsia="Times New Roman" w:hAnsi="Century Gothic" w:cs="Times New Roman"/>
            <w:sz w:val="24"/>
            <w:szCs w:val="24"/>
            <w:u w:val="single"/>
          </w:rPr>
          <w:t>lbenmosh@uic.edu</w:t>
        </w:r>
      </w:hyperlink>
    </w:p>
    <w:p w:rsidR="00C757CE" w:rsidRPr="000A6429" w:rsidRDefault="002C7796" w:rsidP="00967FF6">
      <w:pPr>
        <w:spacing w:after="0" w:line="300" w:lineRule="atLeast"/>
        <w:textAlignment w:val="baseline"/>
        <w:rPr>
          <w:rFonts w:ascii="Century Gothic" w:eastAsia="Times New Roman" w:hAnsi="Century Gothic" w:cs="Times New Roman"/>
          <w:sz w:val="24"/>
          <w:szCs w:val="24"/>
        </w:rPr>
      </w:pPr>
      <w:r w:rsidRPr="000A6429">
        <w:rPr>
          <w:rFonts w:ascii="Century Gothic" w:eastAsia="Times New Roman" w:hAnsi="Century Gothic" w:cs="Times New Roman"/>
          <w:sz w:val="24"/>
          <w:szCs w:val="24"/>
        </w:rPr>
        <w:br/>
      </w:r>
      <w:r w:rsidR="00E023FD" w:rsidRPr="000A6429">
        <w:rPr>
          <w:rFonts w:ascii="Century Gothic" w:eastAsia="Times New Roman" w:hAnsi="Century Gothic" w:cs="Times New Roman"/>
          <w:sz w:val="24"/>
          <w:szCs w:val="24"/>
        </w:rPr>
        <w:t>Program: </w:t>
      </w:r>
      <w:hyperlink r:id="rId35" w:history="1">
        <w:r w:rsidR="00DE644A" w:rsidRPr="000A6429">
          <w:rPr>
            <w:rFonts w:ascii="Century Gothic" w:eastAsia="Times New Roman" w:hAnsi="Century Gothic" w:cs="Times New Roman"/>
            <w:sz w:val="24"/>
            <w:szCs w:val="24"/>
            <w:u w:val="single"/>
          </w:rPr>
          <w:t>sami.schalk@gmail.com</w:t>
        </w:r>
      </w:hyperlink>
      <w:r w:rsidR="00C757CE" w:rsidRPr="000A6429">
        <w:rPr>
          <w:rFonts w:ascii="Century Gothic" w:eastAsia="Times New Roman" w:hAnsi="Century Gothic" w:cs="Times New Roman"/>
          <w:sz w:val="24"/>
          <w:szCs w:val="24"/>
        </w:rPr>
        <w:t xml:space="preserve">, </w:t>
      </w:r>
      <w:r w:rsidR="00E023FD" w:rsidRPr="000A6429">
        <w:rPr>
          <w:rFonts w:ascii="Century Gothic" w:eastAsia="Times New Roman" w:hAnsi="Century Gothic" w:cs="Times New Roman"/>
          <w:sz w:val="24"/>
          <w:szCs w:val="24"/>
        </w:rPr>
        <w:t xml:space="preserve">Michael </w:t>
      </w:r>
    </w:p>
    <w:p w:rsidR="00967FF6" w:rsidRPr="00C757CE" w:rsidRDefault="00C757CE" w:rsidP="00967FF6">
      <w:pPr>
        <w:spacing w:after="0" w:line="300" w:lineRule="atLeast"/>
        <w:textAlignment w:val="baseline"/>
        <w:rPr>
          <w:rFonts w:ascii="Century Gothic" w:eastAsia="Times New Roman" w:hAnsi="Century Gothic" w:cs="Times New Roman"/>
          <w:sz w:val="24"/>
          <w:szCs w:val="24"/>
        </w:rPr>
      </w:pPr>
      <w:r w:rsidRPr="000A6429">
        <w:rPr>
          <w:rFonts w:ascii="Century Gothic" w:eastAsia="Times New Roman" w:hAnsi="Century Gothic" w:cs="Times New Roman"/>
          <w:sz w:val="24"/>
          <w:szCs w:val="24"/>
        </w:rPr>
        <w:t xml:space="preserve">     </w:t>
      </w:r>
      <w:r w:rsidR="00E023FD" w:rsidRPr="00C757CE">
        <w:rPr>
          <w:rFonts w:ascii="Century Gothic" w:eastAsia="Times New Roman" w:hAnsi="Century Gothic" w:cs="Times New Roman"/>
          <w:sz w:val="24"/>
          <w:szCs w:val="24"/>
        </w:rPr>
        <w:t>Rembis, </w:t>
      </w:r>
      <w:r w:rsidR="00967FF6" w:rsidRPr="00C757CE">
        <w:rPr>
          <w:rFonts w:ascii="Century Gothic" w:eastAsia="Times New Roman" w:hAnsi="Century Gothic" w:cs="Times New Roman"/>
          <w:sz w:val="24"/>
          <w:szCs w:val="24"/>
        </w:rPr>
        <w:t xml:space="preserve"> </w:t>
      </w:r>
      <w:hyperlink r:id="rId36" w:history="1">
        <w:r w:rsidR="00967FF6" w:rsidRPr="00C757CE">
          <w:rPr>
            <w:rFonts w:ascii="Century Gothic" w:eastAsia="Times New Roman" w:hAnsi="Century Gothic" w:cs="Times New Roman"/>
            <w:sz w:val="24"/>
            <w:szCs w:val="24"/>
            <w:u w:val="single"/>
          </w:rPr>
          <w:t>mrembis@gmail.com</w:t>
        </w:r>
      </w:hyperlink>
      <w:r w:rsidRPr="00C757CE">
        <w:rPr>
          <w:rFonts w:ascii="Century Gothic" w:eastAsia="Times New Roman" w:hAnsi="Century Gothic" w:cs="Times New Roman"/>
          <w:sz w:val="24"/>
          <w:szCs w:val="24"/>
        </w:rPr>
        <w:t>, and Phil Smith</w:t>
      </w:r>
      <w:r>
        <w:rPr>
          <w:rFonts w:ascii="Century Gothic" w:eastAsia="Times New Roman" w:hAnsi="Century Gothic" w:cs="Times New Roman"/>
          <w:sz w:val="24"/>
          <w:szCs w:val="24"/>
        </w:rPr>
        <w:t xml:space="preserve"> </w:t>
      </w:r>
      <w:r w:rsidRPr="00C757CE">
        <w:rPr>
          <w:rFonts w:ascii="Century Gothic" w:eastAsia="Times New Roman" w:hAnsi="Century Gothic" w:cs="Times New Roman"/>
          <w:sz w:val="24"/>
          <w:szCs w:val="24"/>
          <w:u w:val="single"/>
        </w:rPr>
        <w:t>psmith16@emich.edu</w:t>
      </w:r>
    </w:p>
    <w:p w:rsidR="002C7796" w:rsidRDefault="002C7796" w:rsidP="00E023FD">
      <w:pPr>
        <w:spacing w:after="0" w:line="300" w:lineRule="atLeast"/>
        <w:textAlignment w:val="baseline"/>
        <w:rPr>
          <w:rFonts w:ascii="Century Gothic" w:eastAsia="Times New Roman" w:hAnsi="Century Gothic" w:cs="Times New Roman"/>
          <w:sz w:val="24"/>
          <w:szCs w:val="24"/>
        </w:rPr>
      </w:pPr>
      <w:r>
        <w:rPr>
          <w:rFonts w:ascii="Century Gothic" w:eastAsia="Times New Roman" w:hAnsi="Century Gothic" w:cs="Times New Roman"/>
          <w:sz w:val="24"/>
          <w:szCs w:val="24"/>
        </w:rPr>
        <w:br/>
      </w:r>
      <w:r w:rsidR="00E023FD" w:rsidRPr="00C757CE">
        <w:rPr>
          <w:rFonts w:ascii="Century Gothic" w:eastAsia="Times New Roman" w:hAnsi="Century Gothic" w:cs="Times New Roman"/>
          <w:sz w:val="24"/>
          <w:szCs w:val="24"/>
        </w:rPr>
        <w:t>Research and Publications: Tammy Berberi, </w:t>
      </w:r>
      <w:hyperlink r:id="rId37" w:history="1">
        <w:r w:rsidR="00E023FD" w:rsidRPr="00C757CE">
          <w:rPr>
            <w:rFonts w:ascii="Century Gothic" w:eastAsia="Times New Roman" w:hAnsi="Century Gothic" w:cs="Times New Roman"/>
            <w:sz w:val="24"/>
            <w:szCs w:val="24"/>
            <w:u w:val="single"/>
          </w:rPr>
          <w:t>berberit@morris.umn.edu</w:t>
        </w:r>
      </w:hyperlink>
      <w:r w:rsidR="00E023FD" w:rsidRPr="00C757CE">
        <w:rPr>
          <w:rFonts w:ascii="Century Gothic" w:eastAsia="Times New Roman" w:hAnsi="Century Gothic" w:cs="Times New Roman"/>
          <w:sz w:val="24"/>
          <w:szCs w:val="24"/>
        </w:rPr>
        <w:t xml:space="preserve">, and </w:t>
      </w:r>
    </w:p>
    <w:p w:rsidR="00E023FD" w:rsidRDefault="002C7796" w:rsidP="00E023FD">
      <w:pPr>
        <w:spacing w:after="0" w:line="300" w:lineRule="atLeast"/>
        <w:textAlignment w:val="baseline"/>
        <w:rPr>
          <w:rFonts w:ascii="Century Gothic" w:eastAsia="Times New Roman" w:hAnsi="Century Gothic" w:cs="Times New Roman"/>
          <w:sz w:val="24"/>
          <w:szCs w:val="24"/>
          <w:u w:val="single"/>
        </w:rPr>
      </w:pPr>
      <w:r>
        <w:rPr>
          <w:rFonts w:ascii="Century Gothic" w:eastAsia="Times New Roman" w:hAnsi="Century Gothic" w:cs="Times New Roman"/>
          <w:sz w:val="24"/>
          <w:szCs w:val="24"/>
        </w:rPr>
        <w:t xml:space="preserve">     </w:t>
      </w:r>
      <w:proofErr w:type="spellStart"/>
      <w:r w:rsidR="00E023FD" w:rsidRPr="00C757CE">
        <w:rPr>
          <w:rFonts w:ascii="Century Gothic" w:eastAsia="Times New Roman" w:hAnsi="Century Gothic" w:cs="Times New Roman"/>
          <w:sz w:val="24"/>
          <w:szCs w:val="24"/>
        </w:rPr>
        <w:t>Gregor</w:t>
      </w:r>
      <w:proofErr w:type="spellEnd"/>
      <w:r w:rsidR="00E023FD" w:rsidRPr="00C757CE">
        <w:rPr>
          <w:rFonts w:ascii="Century Gothic" w:eastAsia="Times New Roman" w:hAnsi="Century Gothic" w:cs="Times New Roman"/>
          <w:sz w:val="24"/>
          <w:szCs w:val="24"/>
        </w:rPr>
        <w:t xml:space="preserve"> </w:t>
      </w:r>
      <w:proofErr w:type="spellStart"/>
      <w:r w:rsidR="00E023FD" w:rsidRPr="00C757CE">
        <w:rPr>
          <w:rFonts w:ascii="Century Gothic" w:eastAsia="Times New Roman" w:hAnsi="Century Gothic" w:cs="Times New Roman"/>
          <w:sz w:val="24"/>
          <w:szCs w:val="24"/>
        </w:rPr>
        <w:t>Wolbring</w:t>
      </w:r>
      <w:proofErr w:type="spellEnd"/>
      <w:r w:rsidR="00E023FD" w:rsidRPr="00C757CE">
        <w:rPr>
          <w:rFonts w:ascii="Century Gothic" w:eastAsia="Times New Roman" w:hAnsi="Century Gothic" w:cs="Times New Roman"/>
          <w:sz w:val="24"/>
          <w:szCs w:val="24"/>
        </w:rPr>
        <w:t>,</w:t>
      </w:r>
      <w:r w:rsidR="00C757CE">
        <w:rPr>
          <w:rFonts w:ascii="Century Gothic" w:eastAsia="Times New Roman" w:hAnsi="Century Gothic" w:cs="Times New Roman"/>
          <w:sz w:val="24"/>
          <w:szCs w:val="24"/>
        </w:rPr>
        <w:t xml:space="preserve"> </w:t>
      </w:r>
      <w:hyperlink r:id="rId38" w:history="1">
        <w:r w:rsidR="00E023FD" w:rsidRPr="00C757CE">
          <w:rPr>
            <w:rFonts w:ascii="Century Gothic" w:eastAsia="Times New Roman" w:hAnsi="Century Gothic" w:cs="Times New Roman"/>
            <w:sz w:val="24"/>
            <w:szCs w:val="24"/>
            <w:u w:val="single"/>
          </w:rPr>
          <w:t>gwolbrin@ucalgary.ca</w:t>
        </w:r>
      </w:hyperlink>
    </w:p>
    <w:p w:rsidR="002C7796" w:rsidRDefault="002C7796" w:rsidP="00E023FD">
      <w:pPr>
        <w:spacing w:after="0" w:line="300" w:lineRule="atLeast"/>
        <w:textAlignment w:val="baseline"/>
        <w:rPr>
          <w:rFonts w:ascii="Century Gothic" w:eastAsia="Times New Roman" w:hAnsi="Century Gothic" w:cs="Times New Roman"/>
          <w:sz w:val="24"/>
          <w:szCs w:val="24"/>
        </w:rPr>
      </w:pPr>
      <w:r>
        <w:rPr>
          <w:rFonts w:ascii="Century Gothic" w:eastAsia="Times New Roman" w:hAnsi="Century Gothic" w:cs="Times New Roman"/>
          <w:sz w:val="24"/>
          <w:szCs w:val="24"/>
        </w:rPr>
        <w:br/>
        <w:t xml:space="preserve">Site (Orlando): </w:t>
      </w:r>
      <w:hyperlink r:id="rId39" w:history="1">
        <w:r w:rsidRPr="00CA1C48">
          <w:rPr>
            <w:rStyle w:val="Hyperlink"/>
            <w:rFonts w:ascii="Century Gothic" w:eastAsia="Times New Roman" w:hAnsi="Century Gothic" w:cs="Times New Roman"/>
            <w:sz w:val="24"/>
            <w:szCs w:val="24"/>
          </w:rPr>
          <w:t>info@ahead.org</w:t>
        </w:r>
      </w:hyperlink>
    </w:p>
    <w:p w:rsidR="002C7796" w:rsidRPr="002C7796" w:rsidRDefault="002C7796" w:rsidP="00E023FD">
      <w:pPr>
        <w:spacing w:after="0" w:line="300" w:lineRule="atLeast"/>
        <w:textAlignment w:val="baseline"/>
        <w:rPr>
          <w:rFonts w:ascii="Century Gothic" w:eastAsia="Times New Roman" w:hAnsi="Century Gothic" w:cs="Times New Roman"/>
          <w:sz w:val="24"/>
          <w:szCs w:val="24"/>
          <w:u w:val="single"/>
        </w:rPr>
      </w:pPr>
      <w:r>
        <w:rPr>
          <w:rFonts w:ascii="Century Gothic" w:eastAsia="Times New Roman" w:hAnsi="Century Gothic" w:cs="Times New Roman"/>
          <w:sz w:val="24"/>
          <w:szCs w:val="24"/>
        </w:rPr>
        <w:br/>
        <w:t xml:space="preserve">Site (Minneapolis) Tammy Berberi, </w:t>
      </w:r>
      <w:r w:rsidRPr="002C7796">
        <w:rPr>
          <w:rFonts w:ascii="Century Gothic" w:eastAsia="Times New Roman" w:hAnsi="Century Gothic" w:cs="Times New Roman"/>
          <w:sz w:val="24"/>
          <w:szCs w:val="24"/>
          <w:u w:val="single"/>
        </w:rPr>
        <w:t>berberit@morris.umn.edu</w:t>
      </w:r>
    </w:p>
    <w:p w:rsidR="002C7796" w:rsidRDefault="002C7796" w:rsidP="00E023FD">
      <w:pPr>
        <w:spacing w:after="0" w:line="300" w:lineRule="atLeast"/>
        <w:textAlignment w:val="baseline"/>
        <w:rPr>
          <w:rFonts w:ascii="Century Gothic" w:eastAsia="Times New Roman" w:hAnsi="Century Gothic" w:cs="Times New Roman"/>
          <w:sz w:val="24"/>
          <w:szCs w:val="24"/>
        </w:rPr>
      </w:pPr>
      <w:r>
        <w:rPr>
          <w:rFonts w:ascii="Century Gothic" w:eastAsia="Times New Roman" w:hAnsi="Century Gothic" w:cs="Times New Roman"/>
          <w:sz w:val="24"/>
          <w:szCs w:val="24"/>
        </w:rPr>
        <w:br/>
      </w:r>
      <w:r w:rsidR="00C757CE">
        <w:rPr>
          <w:rFonts w:ascii="Century Gothic" w:eastAsia="Times New Roman" w:hAnsi="Century Gothic" w:cs="Times New Roman"/>
          <w:sz w:val="24"/>
          <w:szCs w:val="24"/>
        </w:rPr>
        <w:t xml:space="preserve">Web development &amp; maintenance: Tammy Berberi, </w:t>
      </w:r>
      <w:r w:rsidR="00C757CE" w:rsidRPr="002C7796">
        <w:rPr>
          <w:rFonts w:ascii="Century Gothic" w:eastAsia="Times New Roman" w:hAnsi="Century Gothic" w:cs="Times New Roman"/>
          <w:sz w:val="24"/>
          <w:szCs w:val="24"/>
          <w:u w:val="single"/>
        </w:rPr>
        <w:t>berberit@morris.umn.edu</w:t>
      </w:r>
      <w:r w:rsidR="00C757CE">
        <w:rPr>
          <w:rFonts w:ascii="Century Gothic" w:eastAsia="Times New Roman" w:hAnsi="Century Gothic" w:cs="Times New Roman"/>
          <w:sz w:val="24"/>
          <w:szCs w:val="24"/>
        </w:rPr>
        <w:t xml:space="preserve">, </w:t>
      </w:r>
    </w:p>
    <w:p w:rsidR="00E53866" w:rsidRPr="00AF4D33" w:rsidRDefault="002C7796" w:rsidP="00AF4D33">
      <w:pPr>
        <w:spacing w:after="0" w:line="300" w:lineRule="atLeast"/>
        <w:textAlignment w:val="baseline"/>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w:t>
      </w:r>
      <w:r w:rsidR="00C757CE">
        <w:rPr>
          <w:rFonts w:ascii="Century Gothic" w:eastAsia="Times New Roman" w:hAnsi="Century Gothic" w:cs="Times New Roman"/>
          <w:sz w:val="24"/>
          <w:szCs w:val="24"/>
        </w:rPr>
        <w:t xml:space="preserve">Jeremy Jarrell, </w:t>
      </w:r>
      <w:r w:rsidRPr="002C7796">
        <w:rPr>
          <w:rFonts w:ascii="Century Gothic" w:eastAsia="Times New Roman" w:hAnsi="Century Gothic" w:cs="Times New Roman"/>
          <w:sz w:val="24"/>
          <w:szCs w:val="24"/>
          <w:u w:val="single"/>
        </w:rPr>
        <w:t>j</w:t>
      </w:r>
      <w:r w:rsidR="00C757CE" w:rsidRPr="002C7796">
        <w:rPr>
          <w:rFonts w:ascii="Century Gothic" w:eastAsia="Times New Roman" w:hAnsi="Century Gothic" w:cs="Times New Roman"/>
          <w:sz w:val="24"/>
          <w:szCs w:val="24"/>
          <w:u w:val="single"/>
        </w:rPr>
        <w:t>eremy@ahead.or</w:t>
      </w:r>
      <w:bookmarkStart w:id="2" w:name="_GoBack"/>
      <w:bookmarkEnd w:id="2"/>
      <w:r w:rsidR="00C757CE" w:rsidRPr="002C7796">
        <w:rPr>
          <w:rFonts w:ascii="Century Gothic" w:eastAsia="Times New Roman" w:hAnsi="Century Gothic" w:cs="Times New Roman"/>
          <w:sz w:val="24"/>
          <w:szCs w:val="24"/>
          <w:u w:val="single"/>
        </w:rPr>
        <w:t>g</w:t>
      </w:r>
    </w:p>
    <w:sectPr w:rsidR="00E53866" w:rsidRPr="00AF4D33" w:rsidSect="00E53866">
      <w:footerReference w:type="defaul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28E" w:rsidRDefault="0058728E" w:rsidP="00DE6B4A">
      <w:pPr>
        <w:spacing w:after="0" w:line="240" w:lineRule="auto"/>
      </w:pPr>
      <w:r>
        <w:separator/>
      </w:r>
    </w:p>
  </w:endnote>
  <w:endnote w:type="continuationSeparator" w:id="0">
    <w:p w:rsidR="0058728E" w:rsidRDefault="0058728E" w:rsidP="00DE6B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ヒラギノ角ゴ Pro W3">
    <w:altName w:val="Times New Roman"/>
    <w:charset w:val="00"/>
    <w:family w:val="roman"/>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5992311"/>
      <w:docPartObj>
        <w:docPartGallery w:val="Page Numbers (Bottom of Page)"/>
        <w:docPartUnique/>
      </w:docPartObj>
    </w:sdtPr>
    <w:sdtEndPr>
      <w:rPr>
        <w:rFonts w:ascii="Century Gothic" w:hAnsi="Century Gothic"/>
        <w:noProof/>
      </w:rPr>
    </w:sdtEndPr>
    <w:sdtContent>
      <w:p w:rsidR="00DE6B4A" w:rsidRPr="00DE6B4A" w:rsidRDefault="00C413DD">
        <w:pPr>
          <w:pStyle w:val="Footer"/>
          <w:jc w:val="center"/>
          <w:rPr>
            <w:rFonts w:ascii="Century Gothic" w:hAnsi="Century Gothic"/>
          </w:rPr>
        </w:pPr>
        <w:r w:rsidRPr="00DE6B4A">
          <w:rPr>
            <w:rFonts w:ascii="Century Gothic" w:hAnsi="Century Gothic"/>
          </w:rPr>
          <w:fldChar w:fldCharType="begin"/>
        </w:r>
        <w:r w:rsidR="00DE6B4A" w:rsidRPr="00DE6B4A">
          <w:rPr>
            <w:rFonts w:ascii="Century Gothic" w:hAnsi="Century Gothic"/>
          </w:rPr>
          <w:instrText xml:space="preserve"> PAGE   \* MERGEFORMAT </w:instrText>
        </w:r>
        <w:r w:rsidRPr="00DE6B4A">
          <w:rPr>
            <w:rFonts w:ascii="Century Gothic" w:hAnsi="Century Gothic"/>
          </w:rPr>
          <w:fldChar w:fldCharType="separate"/>
        </w:r>
        <w:r w:rsidR="00B23D61">
          <w:rPr>
            <w:rFonts w:ascii="Century Gothic" w:hAnsi="Century Gothic"/>
            <w:noProof/>
          </w:rPr>
          <w:t>16</w:t>
        </w:r>
        <w:r w:rsidRPr="00DE6B4A">
          <w:rPr>
            <w:rFonts w:ascii="Century Gothic" w:hAnsi="Century Gothic"/>
            <w:noProof/>
          </w:rPr>
          <w:fldChar w:fldCharType="end"/>
        </w:r>
      </w:p>
    </w:sdtContent>
  </w:sdt>
  <w:p w:rsidR="00DE6B4A" w:rsidRDefault="00DE6B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28E" w:rsidRDefault="0058728E" w:rsidP="00DE6B4A">
      <w:pPr>
        <w:spacing w:after="0" w:line="240" w:lineRule="auto"/>
      </w:pPr>
      <w:r>
        <w:separator/>
      </w:r>
    </w:p>
  </w:footnote>
  <w:footnote w:type="continuationSeparator" w:id="0">
    <w:p w:rsidR="0058728E" w:rsidRDefault="0058728E" w:rsidP="00DE6B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1">
    <w:nsid w:val="00000002"/>
    <w:multiLevelType w:val="multilevel"/>
    <w:tmpl w:val="894EE874"/>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2">
    <w:nsid w:val="007B1D8B"/>
    <w:multiLevelType w:val="hybridMultilevel"/>
    <w:tmpl w:val="413887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0CA41F44"/>
    <w:multiLevelType w:val="hybridMultilevel"/>
    <w:tmpl w:val="5310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CD2015"/>
    <w:multiLevelType w:val="hybridMultilevel"/>
    <w:tmpl w:val="F796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D96666"/>
    <w:multiLevelType w:val="multilevel"/>
    <w:tmpl w:val="318AC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C90066"/>
    <w:multiLevelType w:val="hybridMultilevel"/>
    <w:tmpl w:val="CC10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714E2"/>
    <w:multiLevelType w:val="multilevel"/>
    <w:tmpl w:val="BAF4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C96204"/>
    <w:multiLevelType w:val="multilevel"/>
    <w:tmpl w:val="D8B2C8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756F7B16"/>
    <w:multiLevelType w:val="multilevel"/>
    <w:tmpl w:val="C678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C2025C"/>
    <w:multiLevelType w:val="multilevel"/>
    <w:tmpl w:val="662E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D002EA5"/>
    <w:multiLevelType w:val="multilevel"/>
    <w:tmpl w:val="6C44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1"/>
  </w:num>
  <w:num w:numId="3">
    <w:abstractNumId w:val="5"/>
  </w:num>
  <w:num w:numId="4">
    <w:abstractNumId w:val="8"/>
  </w:num>
  <w:num w:numId="5">
    <w:abstractNumId w:val="0"/>
  </w:num>
  <w:num w:numId="6">
    <w:abstractNumId w:val="1"/>
  </w:num>
  <w:num w:numId="7">
    <w:abstractNumId w:val="7"/>
  </w:num>
  <w:num w:numId="8">
    <w:abstractNumId w:val="10"/>
  </w:num>
  <w:num w:numId="9">
    <w:abstractNumId w:val="6"/>
  </w:num>
  <w:num w:numId="10">
    <w:abstractNumId w:val="2"/>
  </w:num>
  <w:num w:numId="11">
    <w:abstractNumId w:val="4"/>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useFELayout/>
  </w:compat>
  <w:rsids>
    <w:rsidRoot w:val="00E023FD"/>
    <w:rsid w:val="00022076"/>
    <w:rsid w:val="000A6429"/>
    <w:rsid w:val="000B4A68"/>
    <w:rsid w:val="000E766E"/>
    <w:rsid w:val="00110510"/>
    <w:rsid w:val="001312C4"/>
    <w:rsid w:val="001601D2"/>
    <w:rsid w:val="00181525"/>
    <w:rsid w:val="00192463"/>
    <w:rsid w:val="001B304C"/>
    <w:rsid w:val="002C7796"/>
    <w:rsid w:val="002F4115"/>
    <w:rsid w:val="002F4165"/>
    <w:rsid w:val="00383051"/>
    <w:rsid w:val="003E3151"/>
    <w:rsid w:val="004368A4"/>
    <w:rsid w:val="00461A93"/>
    <w:rsid w:val="004652AB"/>
    <w:rsid w:val="00476CA1"/>
    <w:rsid w:val="00507F55"/>
    <w:rsid w:val="005506B4"/>
    <w:rsid w:val="0058728E"/>
    <w:rsid w:val="005A360C"/>
    <w:rsid w:val="005E324D"/>
    <w:rsid w:val="0069514D"/>
    <w:rsid w:val="00705EDF"/>
    <w:rsid w:val="00756703"/>
    <w:rsid w:val="007811AD"/>
    <w:rsid w:val="007A078B"/>
    <w:rsid w:val="007B7C01"/>
    <w:rsid w:val="007F061A"/>
    <w:rsid w:val="00847196"/>
    <w:rsid w:val="008C5998"/>
    <w:rsid w:val="008D53D5"/>
    <w:rsid w:val="00967FF6"/>
    <w:rsid w:val="009D22A6"/>
    <w:rsid w:val="00A26C09"/>
    <w:rsid w:val="00A63446"/>
    <w:rsid w:val="00A912D9"/>
    <w:rsid w:val="00AB1730"/>
    <w:rsid w:val="00AB5819"/>
    <w:rsid w:val="00AF4D33"/>
    <w:rsid w:val="00B00667"/>
    <w:rsid w:val="00B23D61"/>
    <w:rsid w:val="00B521D6"/>
    <w:rsid w:val="00B74734"/>
    <w:rsid w:val="00B833AA"/>
    <w:rsid w:val="00B92CCD"/>
    <w:rsid w:val="00B93B3C"/>
    <w:rsid w:val="00C1359D"/>
    <w:rsid w:val="00C14472"/>
    <w:rsid w:val="00C413DD"/>
    <w:rsid w:val="00C745E2"/>
    <w:rsid w:val="00C757CE"/>
    <w:rsid w:val="00C941F6"/>
    <w:rsid w:val="00CE2C70"/>
    <w:rsid w:val="00D201FC"/>
    <w:rsid w:val="00D575EA"/>
    <w:rsid w:val="00DB5372"/>
    <w:rsid w:val="00DE644A"/>
    <w:rsid w:val="00DE6B4A"/>
    <w:rsid w:val="00DF74EB"/>
    <w:rsid w:val="00E023FD"/>
    <w:rsid w:val="00E02F6B"/>
    <w:rsid w:val="00E53866"/>
    <w:rsid w:val="00E7177B"/>
    <w:rsid w:val="00E803FA"/>
    <w:rsid w:val="00EC1D2E"/>
    <w:rsid w:val="00EC470B"/>
    <w:rsid w:val="00F21965"/>
    <w:rsid w:val="00F430F4"/>
    <w:rsid w:val="00F613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DD"/>
  </w:style>
  <w:style w:type="paragraph" w:styleId="Heading2">
    <w:name w:val="heading 2"/>
    <w:basedOn w:val="Normal"/>
    <w:link w:val="Heading2Char"/>
    <w:uiPriority w:val="9"/>
    <w:qFormat/>
    <w:rsid w:val="00E023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023F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23F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023FD"/>
    <w:rPr>
      <w:rFonts w:ascii="Times New Roman" w:eastAsia="Times New Roman" w:hAnsi="Times New Roman" w:cs="Times New Roman"/>
      <w:b/>
      <w:bCs/>
      <w:sz w:val="27"/>
      <w:szCs w:val="27"/>
    </w:rPr>
  </w:style>
  <w:style w:type="paragraph" w:styleId="NormalWeb">
    <w:name w:val="Normal (Web)"/>
    <w:basedOn w:val="Normal"/>
    <w:uiPriority w:val="99"/>
    <w:unhideWhenUsed/>
    <w:rsid w:val="00E023F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23FD"/>
    <w:rPr>
      <w:i/>
      <w:iCs/>
    </w:rPr>
  </w:style>
  <w:style w:type="character" w:styleId="Strong">
    <w:name w:val="Strong"/>
    <w:basedOn w:val="DefaultParagraphFont"/>
    <w:uiPriority w:val="22"/>
    <w:qFormat/>
    <w:rsid w:val="00E023FD"/>
    <w:rPr>
      <w:b/>
      <w:bCs/>
    </w:rPr>
  </w:style>
  <w:style w:type="character" w:styleId="Hyperlink">
    <w:name w:val="Hyperlink"/>
    <w:basedOn w:val="DefaultParagraphFont"/>
    <w:uiPriority w:val="99"/>
    <w:unhideWhenUsed/>
    <w:rsid w:val="00E023FD"/>
    <w:rPr>
      <w:color w:val="0000FF"/>
      <w:u w:val="single"/>
    </w:rPr>
  </w:style>
  <w:style w:type="character" w:customStyle="1" w:styleId="apple-converted-space">
    <w:name w:val="apple-converted-space"/>
    <w:basedOn w:val="DefaultParagraphFont"/>
    <w:rsid w:val="00E023FD"/>
  </w:style>
  <w:style w:type="character" w:customStyle="1" w:styleId="yshortcuts">
    <w:name w:val="yshortcuts"/>
    <w:basedOn w:val="DefaultParagraphFont"/>
    <w:rsid w:val="00E803FA"/>
  </w:style>
  <w:style w:type="character" w:customStyle="1" w:styleId="yiv1920915765hoenzb">
    <w:name w:val="yiv1920915765hoenzb"/>
    <w:basedOn w:val="DefaultParagraphFont"/>
    <w:rsid w:val="00E803FA"/>
  </w:style>
  <w:style w:type="paragraph" w:customStyle="1" w:styleId="p10">
    <w:name w:val="p10"/>
    <w:basedOn w:val="Normal"/>
    <w:uiPriority w:val="99"/>
    <w:rsid w:val="001601D2"/>
    <w:pPr>
      <w:widowControl w:val="0"/>
      <w:tabs>
        <w:tab w:val="left" w:pos="204"/>
      </w:tabs>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12">
    <w:name w:val="t12"/>
    <w:basedOn w:val="Normal"/>
    <w:uiPriority w:val="99"/>
    <w:rsid w:val="001601D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0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1D2"/>
    <w:rPr>
      <w:rFonts w:ascii="Tahoma" w:hAnsi="Tahoma" w:cs="Tahoma"/>
      <w:sz w:val="16"/>
      <w:szCs w:val="16"/>
    </w:rPr>
  </w:style>
  <w:style w:type="character" w:customStyle="1" w:styleId="Hyperlink1">
    <w:name w:val="Hyperlink1"/>
    <w:rsid w:val="00C745E2"/>
    <w:rPr>
      <w:color w:val="0028F9"/>
      <w:sz w:val="22"/>
      <w:u w:val="single"/>
    </w:rPr>
  </w:style>
  <w:style w:type="paragraph" w:styleId="ListParagraph">
    <w:name w:val="List Paragraph"/>
    <w:uiPriority w:val="34"/>
    <w:qFormat/>
    <w:rsid w:val="00C745E2"/>
    <w:pPr>
      <w:ind w:left="720"/>
    </w:pPr>
    <w:rPr>
      <w:rFonts w:ascii="Lucida Grande" w:eastAsia="ヒラギノ角ゴ Pro W3" w:hAnsi="Lucida Grande" w:cs="Times New Roman"/>
      <w:color w:val="000000"/>
      <w:szCs w:val="20"/>
    </w:rPr>
  </w:style>
  <w:style w:type="table" w:styleId="TableGrid">
    <w:name w:val="Table Grid"/>
    <w:basedOn w:val="TableNormal"/>
    <w:uiPriority w:val="59"/>
    <w:rsid w:val="008C5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6B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B4A"/>
  </w:style>
  <w:style w:type="paragraph" w:styleId="Footer">
    <w:name w:val="footer"/>
    <w:basedOn w:val="Normal"/>
    <w:link w:val="FooterChar"/>
    <w:uiPriority w:val="99"/>
    <w:unhideWhenUsed/>
    <w:rsid w:val="00DE6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B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023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023F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23F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023FD"/>
    <w:rPr>
      <w:rFonts w:ascii="Times New Roman" w:eastAsia="Times New Roman" w:hAnsi="Times New Roman" w:cs="Times New Roman"/>
      <w:b/>
      <w:bCs/>
      <w:sz w:val="27"/>
      <w:szCs w:val="27"/>
    </w:rPr>
  </w:style>
  <w:style w:type="paragraph" w:styleId="NormalWeb">
    <w:name w:val="Normal (Web)"/>
    <w:basedOn w:val="Normal"/>
    <w:uiPriority w:val="99"/>
    <w:unhideWhenUsed/>
    <w:rsid w:val="00E023F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23FD"/>
    <w:rPr>
      <w:i/>
      <w:iCs/>
    </w:rPr>
  </w:style>
  <w:style w:type="character" w:styleId="Strong">
    <w:name w:val="Strong"/>
    <w:basedOn w:val="DefaultParagraphFont"/>
    <w:uiPriority w:val="22"/>
    <w:qFormat/>
    <w:rsid w:val="00E023FD"/>
    <w:rPr>
      <w:b/>
      <w:bCs/>
    </w:rPr>
  </w:style>
  <w:style w:type="character" w:styleId="Hyperlink">
    <w:name w:val="Hyperlink"/>
    <w:basedOn w:val="DefaultParagraphFont"/>
    <w:uiPriority w:val="99"/>
    <w:unhideWhenUsed/>
    <w:rsid w:val="00E023FD"/>
    <w:rPr>
      <w:color w:val="0000FF"/>
      <w:u w:val="single"/>
    </w:rPr>
  </w:style>
  <w:style w:type="character" w:customStyle="1" w:styleId="apple-converted-space">
    <w:name w:val="apple-converted-space"/>
    <w:basedOn w:val="DefaultParagraphFont"/>
    <w:rsid w:val="00E023FD"/>
  </w:style>
  <w:style w:type="character" w:customStyle="1" w:styleId="yshortcuts">
    <w:name w:val="yshortcuts"/>
    <w:basedOn w:val="DefaultParagraphFont"/>
    <w:rsid w:val="00E803FA"/>
  </w:style>
  <w:style w:type="character" w:customStyle="1" w:styleId="yiv1920915765hoenzb">
    <w:name w:val="yiv1920915765hoenzb"/>
    <w:basedOn w:val="DefaultParagraphFont"/>
    <w:rsid w:val="00E803FA"/>
  </w:style>
  <w:style w:type="paragraph" w:customStyle="1" w:styleId="p10">
    <w:name w:val="p10"/>
    <w:basedOn w:val="Normal"/>
    <w:uiPriority w:val="99"/>
    <w:rsid w:val="001601D2"/>
    <w:pPr>
      <w:widowControl w:val="0"/>
      <w:tabs>
        <w:tab w:val="left" w:pos="204"/>
      </w:tabs>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12">
    <w:name w:val="t12"/>
    <w:basedOn w:val="Normal"/>
    <w:uiPriority w:val="99"/>
    <w:rsid w:val="001601D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0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1D2"/>
    <w:rPr>
      <w:rFonts w:ascii="Tahoma" w:hAnsi="Tahoma" w:cs="Tahoma"/>
      <w:sz w:val="16"/>
      <w:szCs w:val="16"/>
    </w:rPr>
  </w:style>
  <w:style w:type="character" w:customStyle="1" w:styleId="Hyperlink1">
    <w:name w:val="Hyperlink1"/>
    <w:rsid w:val="00C745E2"/>
    <w:rPr>
      <w:color w:val="0028F9"/>
      <w:sz w:val="22"/>
      <w:u w:val="single"/>
    </w:rPr>
  </w:style>
  <w:style w:type="paragraph" w:styleId="ListParagraph">
    <w:name w:val="List Paragraph"/>
    <w:uiPriority w:val="34"/>
    <w:qFormat/>
    <w:rsid w:val="00C745E2"/>
    <w:pPr>
      <w:ind w:left="720"/>
    </w:pPr>
    <w:rPr>
      <w:rFonts w:ascii="Lucida Grande" w:eastAsia="ヒラギノ角ゴ Pro W3" w:hAnsi="Lucida Grande" w:cs="Times New Roman"/>
      <w:color w:val="000000"/>
      <w:szCs w:val="20"/>
    </w:rPr>
  </w:style>
  <w:style w:type="table" w:styleId="TableGrid">
    <w:name w:val="Table Grid"/>
    <w:basedOn w:val="TableNormal"/>
    <w:uiPriority w:val="59"/>
    <w:rsid w:val="008C5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6B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B4A"/>
  </w:style>
  <w:style w:type="paragraph" w:styleId="Footer">
    <w:name w:val="footer"/>
    <w:basedOn w:val="Normal"/>
    <w:link w:val="FooterChar"/>
    <w:uiPriority w:val="99"/>
    <w:unhideWhenUsed/>
    <w:rsid w:val="00DE6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B4A"/>
  </w:style>
</w:styles>
</file>

<file path=word/webSettings.xml><?xml version="1.0" encoding="utf-8"?>
<w:webSettings xmlns:r="http://schemas.openxmlformats.org/officeDocument/2006/relationships" xmlns:w="http://schemas.openxmlformats.org/wordprocessingml/2006/main">
  <w:divs>
    <w:div w:id="410860010">
      <w:bodyDiv w:val="1"/>
      <w:marLeft w:val="0"/>
      <w:marRight w:val="0"/>
      <w:marTop w:val="0"/>
      <w:marBottom w:val="0"/>
      <w:divBdr>
        <w:top w:val="none" w:sz="0" w:space="0" w:color="auto"/>
        <w:left w:val="none" w:sz="0" w:space="0" w:color="auto"/>
        <w:bottom w:val="none" w:sz="0" w:space="0" w:color="auto"/>
        <w:right w:val="none" w:sz="0" w:space="0" w:color="auto"/>
      </w:divBdr>
      <w:divsChild>
        <w:div w:id="617100678">
          <w:marLeft w:val="0"/>
          <w:marRight w:val="0"/>
          <w:marTop w:val="0"/>
          <w:marBottom w:val="0"/>
          <w:divBdr>
            <w:top w:val="none" w:sz="0" w:space="0" w:color="auto"/>
            <w:left w:val="none" w:sz="0" w:space="0" w:color="auto"/>
            <w:bottom w:val="none" w:sz="0" w:space="0" w:color="auto"/>
            <w:right w:val="none" w:sz="0" w:space="0" w:color="auto"/>
          </w:divBdr>
        </w:div>
        <w:div w:id="2107117783">
          <w:marLeft w:val="0"/>
          <w:marRight w:val="0"/>
          <w:marTop w:val="0"/>
          <w:marBottom w:val="0"/>
          <w:divBdr>
            <w:top w:val="none" w:sz="0" w:space="0" w:color="auto"/>
            <w:left w:val="none" w:sz="0" w:space="0" w:color="auto"/>
            <w:bottom w:val="none" w:sz="0" w:space="0" w:color="auto"/>
            <w:right w:val="none" w:sz="0" w:space="0" w:color="auto"/>
          </w:divBdr>
        </w:div>
        <w:div w:id="287516236">
          <w:marLeft w:val="0"/>
          <w:marRight w:val="0"/>
          <w:marTop w:val="0"/>
          <w:marBottom w:val="0"/>
          <w:divBdr>
            <w:top w:val="none" w:sz="0" w:space="0" w:color="auto"/>
            <w:left w:val="none" w:sz="0" w:space="0" w:color="auto"/>
            <w:bottom w:val="none" w:sz="0" w:space="0" w:color="auto"/>
            <w:right w:val="none" w:sz="0" w:space="0" w:color="auto"/>
          </w:divBdr>
        </w:div>
        <w:div w:id="1099910266">
          <w:marLeft w:val="0"/>
          <w:marRight w:val="0"/>
          <w:marTop w:val="0"/>
          <w:marBottom w:val="0"/>
          <w:divBdr>
            <w:top w:val="none" w:sz="0" w:space="0" w:color="auto"/>
            <w:left w:val="none" w:sz="0" w:space="0" w:color="auto"/>
            <w:bottom w:val="none" w:sz="0" w:space="0" w:color="auto"/>
            <w:right w:val="none" w:sz="0" w:space="0" w:color="auto"/>
          </w:divBdr>
        </w:div>
        <w:div w:id="253559405">
          <w:marLeft w:val="0"/>
          <w:marRight w:val="0"/>
          <w:marTop w:val="0"/>
          <w:marBottom w:val="0"/>
          <w:divBdr>
            <w:top w:val="none" w:sz="0" w:space="0" w:color="auto"/>
            <w:left w:val="none" w:sz="0" w:space="0" w:color="auto"/>
            <w:bottom w:val="none" w:sz="0" w:space="0" w:color="auto"/>
            <w:right w:val="none" w:sz="0" w:space="0" w:color="auto"/>
          </w:divBdr>
        </w:div>
        <w:div w:id="457573548">
          <w:marLeft w:val="0"/>
          <w:marRight w:val="0"/>
          <w:marTop w:val="0"/>
          <w:marBottom w:val="0"/>
          <w:divBdr>
            <w:top w:val="none" w:sz="0" w:space="0" w:color="auto"/>
            <w:left w:val="none" w:sz="0" w:space="0" w:color="auto"/>
            <w:bottom w:val="none" w:sz="0" w:space="0" w:color="auto"/>
            <w:right w:val="none" w:sz="0" w:space="0" w:color="auto"/>
          </w:divBdr>
        </w:div>
        <w:div w:id="1156385595">
          <w:marLeft w:val="0"/>
          <w:marRight w:val="0"/>
          <w:marTop w:val="0"/>
          <w:marBottom w:val="0"/>
          <w:divBdr>
            <w:top w:val="none" w:sz="0" w:space="0" w:color="auto"/>
            <w:left w:val="none" w:sz="0" w:space="0" w:color="auto"/>
            <w:bottom w:val="none" w:sz="0" w:space="0" w:color="auto"/>
            <w:right w:val="none" w:sz="0" w:space="0" w:color="auto"/>
          </w:divBdr>
        </w:div>
        <w:div w:id="1354843644">
          <w:marLeft w:val="0"/>
          <w:marRight w:val="0"/>
          <w:marTop w:val="0"/>
          <w:marBottom w:val="0"/>
          <w:divBdr>
            <w:top w:val="none" w:sz="0" w:space="0" w:color="auto"/>
            <w:left w:val="none" w:sz="0" w:space="0" w:color="auto"/>
            <w:bottom w:val="none" w:sz="0" w:space="0" w:color="auto"/>
            <w:right w:val="none" w:sz="0" w:space="0" w:color="auto"/>
          </w:divBdr>
        </w:div>
        <w:div w:id="44070054">
          <w:marLeft w:val="0"/>
          <w:marRight w:val="0"/>
          <w:marTop w:val="0"/>
          <w:marBottom w:val="0"/>
          <w:divBdr>
            <w:top w:val="none" w:sz="0" w:space="0" w:color="auto"/>
            <w:left w:val="none" w:sz="0" w:space="0" w:color="auto"/>
            <w:bottom w:val="none" w:sz="0" w:space="0" w:color="auto"/>
            <w:right w:val="none" w:sz="0" w:space="0" w:color="auto"/>
          </w:divBdr>
        </w:div>
        <w:div w:id="673261576">
          <w:marLeft w:val="0"/>
          <w:marRight w:val="0"/>
          <w:marTop w:val="0"/>
          <w:marBottom w:val="0"/>
          <w:divBdr>
            <w:top w:val="none" w:sz="0" w:space="0" w:color="auto"/>
            <w:left w:val="none" w:sz="0" w:space="0" w:color="auto"/>
            <w:bottom w:val="none" w:sz="0" w:space="0" w:color="auto"/>
            <w:right w:val="none" w:sz="0" w:space="0" w:color="auto"/>
          </w:divBdr>
        </w:div>
        <w:div w:id="1209150758">
          <w:marLeft w:val="0"/>
          <w:marRight w:val="0"/>
          <w:marTop w:val="0"/>
          <w:marBottom w:val="0"/>
          <w:divBdr>
            <w:top w:val="none" w:sz="0" w:space="0" w:color="auto"/>
            <w:left w:val="none" w:sz="0" w:space="0" w:color="auto"/>
            <w:bottom w:val="none" w:sz="0" w:space="0" w:color="auto"/>
            <w:right w:val="none" w:sz="0" w:space="0" w:color="auto"/>
          </w:divBdr>
        </w:div>
      </w:divsChild>
    </w:div>
    <w:div w:id="707219373">
      <w:bodyDiv w:val="1"/>
      <w:marLeft w:val="0"/>
      <w:marRight w:val="0"/>
      <w:marTop w:val="0"/>
      <w:marBottom w:val="0"/>
      <w:divBdr>
        <w:top w:val="none" w:sz="0" w:space="0" w:color="auto"/>
        <w:left w:val="none" w:sz="0" w:space="0" w:color="auto"/>
        <w:bottom w:val="none" w:sz="0" w:space="0" w:color="auto"/>
        <w:right w:val="none" w:sz="0" w:space="0" w:color="auto"/>
      </w:divBdr>
      <w:divsChild>
        <w:div w:id="14396421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72747566">
              <w:marLeft w:val="0"/>
              <w:marRight w:val="0"/>
              <w:marTop w:val="0"/>
              <w:marBottom w:val="0"/>
              <w:divBdr>
                <w:top w:val="none" w:sz="0" w:space="0" w:color="auto"/>
                <w:left w:val="none" w:sz="0" w:space="0" w:color="auto"/>
                <w:bottom w:val="none" w:sz="0" w:space="0" w:color="auto"/>
                <w:right w:val="none" w:sz="0" w:space="0" w:color="auto"/>
              </w:divBdr>
              <w:divsChild>
                <w:div w:id="379789402">
                  <w:marLeft w:val="0"/>
                  <w:marRight w:val="0"/>
                  <w:marTop w:val="0"/>
                  <w:marBottom w:val="0"/>
                  <w:divBdr>
                    <w:top w:val="none" w:sz="0" w:space="0" w:color="auto"/>
                    <w:left w:val="none" w:sz="0" w:space="0" w:color="auto"/>
                    <w:bottom w:val="none" w:sz="0" w:space="0" w:color="auto"/>
                    <w:right w:val="none" w:sz="0" w:space="0" w:color="auto"/>
                  </w:divBdr>
                  <w:divsChild>
                    <w:div w:id="770276495">
                      <w:marLeft w:val="0"/>
                      <w:marRight w:val="0"/>
                      <w:marTop w:val="0"/>
                      <w:marBottom w:val="0"/>
                      <w:divBdr>
                        <w:top w:val="none" w:sz="0" w:space="0" w:color="auto"/>
                        <w:left w:val="none" w:sz="0" w:space="0" w:color="auto"/>
                        <w:bottom w:val="none" w:sz="0" w:space="0" w:color="auto"/>
                        <w:right w:val="none" w:sz="0" w:space="0" w:color="auto"/>
                      </w:divBdr>
                      <w:divsChild>
                        <w:div w:id="1203982002">
                          <w:marLeft w:val="0"/>
                          <w:marRight w:val="0"/>
                          <w:marTop w:val="0"/>
                          <w:marBottom w:val="0"/>
                          <w:divBdr>
                            <w:top w:val="none" w:sz="0" w:space="0" w:color="auto"/>
                            <w:left w:val="none" w:sz="0" w:space="0" w:color="auto"/>
                            <w:bottom w:val="none" w:sz="0" w:space="0" w:color="auto"/>
                            <w:right w:val="none" w:sz="0" w:space="0" w:color="auto"/>
                          </w:divBdr>
                          <w:divsChild>
                            <w:div w:id="1671172849">
                              <w:marLeft w:val="0"/>
                              <w:marRight w:val="0"/>
                              <w:marTop w:val="0"/>
                              <w:marBottom w:val="0"/>
                              <w:divBdr>
                                <w:top w:val="none" w:sz="0" w:space="0" w:color="auto"/>
                                <w:left w:val="none" w:sz="0" w:space="0" w:color="auto"/>
                                <w:bottom w:val="none" w:sz="0" w:space="0" w:color="auto"/>
                                <w:right w:val="none" w:sz="0" w:space="0" w:color="auto"/>
                              </w:divBdr>
                              <w:divsChild>
                                <w:div w:id="1482304261">
                                  <w:marLeft w:val="0"/>
                                  <w:marRight w:val="0"/>
                                  <w:marTop w:val="0"/>
                                  <w:marBottom w:val="0"/>
                                  <w:divBdr>
                                    <w:top w:val="none" w:sz="0" w:space="0" w:color="auto"/>
                                    <w:left w:val="none" w:sz="0" w:space="0" w:color="auto"/>
                                    <w:bottom w:val="none" w:sz="0" w:space="0" w:color="auto"/>
                                    <w:right w:val="none" w:sz="0" w:space="0" w:color="auto"/>
                                  </w:divBdr>
                                  <w:divsChild>
                                    <w:div w:id="2049335452">
                                      <w:marLeft w:val="0"/>
                                      <w:marRight w:val="0"/>
                                      <w:marTop w:val="0"/>
                                      <w:marBottom w:val="0"/>
                                      <w:divBdr>
                                        <w:top w:val="none" w:sz="0" w:space="0" w:color="auto"/>
                                        <w:left w:val="none" w:sz="0" w:space="0" w:color="auto"/>
                                        <w:bottom w:val="none" w:sz="0" w:space="0" w:color="auto"/>
                                        <w:right w:val="none" w:sz="0" w:space="0" w:color="auto"/>
                                      </w:divBdr>
                                      <w:divsChild>
                                        <w:div w:id="1469856482">
                                          <w:marLeft w:val="0"/>
                                          <w:marRight w:val="0"/>
                                          <w:marTop w:val="0"/>
                                          <w:marBottom w:val="0"/>
                                          <w:divBdr>
                                            <w:top w:val="none" w:sz="0" w:space="0" w:color="auto"/>
                                            <w:left w:val="none" w:sz="0" w:space="0" w:color="auto"/>
                                            <w:bottom w:val="none" w:sz="0" w:space="0" w:color="auto"/>
                                            <w:right w:val="none" w:sz="0" w:space="0" w:color="auto"/>
                                          </w:divBdr>
                                          <w:divsChild>
                                            <w:div w:id="1091853374">
                                              <w:blockQuote w:val="1"/>
                                              <w:marLeft w:val="240"/>
                                              <w:marRight w:val="240"/>
                                              <w:marTop w:val="240"/>
                                              <w:marBottom w:val="240"/>
                                              <w:divBdr>
                                                <w:top w:val="none" w:sz="0" w:space="0" w:color="auto"/>
                                                <w:left w:val="none" w:sz="0" w:space="0" w:color="auto"/>
                                                <w:bottom w:val="none" w:sz="0" w:space="0" w:color="auto"/>
                                                <w:right w:val="none" w:sz="0" w:space="0" w:color="auto"/>
                                              </w:divBdr>
                                            </w:div>
                                            <w:div w:id="1263338278">
                                              <w:blockQuote w:val="1"/>
                                              <w:marLeft w:val="240"/>
                                              <w:marRight w:val="240"/>
                                              <w:marTop w:val="240"/>
                                              <w:marBottom w:val="240"/>
                                              <w:divBdr>
                                                <w:top w:val="none" w:sz="0" w:space="0" w:color="auto"/>
                                                <w:left w:val="none" w:sz="0" w:space="0" w:color="auto"/>
                                                <w:bottom w:val="none" w:sz="0" w:space="0" w:color="auto"/>
                                                <w:right w:val="none" w:sz="0" w:space="0" w:color="auto"/>
                                              </w:divBdr>
                                            </w:div>
                                            <w:div w:id="1376660356">
                                              <w:blockQuote w:val="1"/>
                                              <w:marLeft w:val="240"/>
                                              <w:marRight w:val="240"/>
                                              <w:marTop w:val="240"/>
                                              <w:marBottom w:val="240"/>
                                              <w:divBdr>
                                                <w:top w:val="none" w:sz="0" w:space="0" w:color="auto"/>
                                                <w:left w:val="none" w:sz="0" w:space="0" w:color="auto"/>
                                                <w:bottom w:val="none" w:sz="0" w:space="0" w:color="auto"/>
                                                <w:right w:val="none" w:sz="0" w:space="0" w:color="auto"/>
                                              </w:divBdr>
                                            </w:div>
                                            <w:div w:id="70205240">
                                              <w:marLeft w:val="0"/>
                                              <w:marRight w:val="0"/>
                                              <w:marTop w:val="0"/>
                                              <w:marBottom w:val="0"/>
                                              <w:divBdr>
                                                <w:top w:val="none" w:sz="0" w:space="0" w:color="auto"/>
                                                <w:left w:val="none" w:sz="0" w:space="0" w:color="auto"/>
                                                <w:bottom w:val="none" w:sz="0" w:space="0" w:color="auto"/>
                                                <w:right w:val="none" w:sz="0" w:space="0" w:color="auto"/>
                                              </w:divBdr>
                                            </w:div>
                                            <w:div w:id="1868636561">
                                              <w:marLeft w:val="0"/>
                                              <w:marRight w:val="0"/>
                                              <w:marTop w:val="0"/>
                                              <w:marBottom w:val="0"/>
                                              <w:divBdr>
                                                <w:top w:val="none" w:sz="0" w:space="0" w:color="auto"/>
                                                <w:left w:val="none" w:sz="0" w:space="0" w:color="auto"/>
                                                <w:bottom w:val="none" w:sz="0" w:space="0" w:color="auto"/>
                                                <w:right w:val="none" w:sz="0" w:space="0" w:color="auto"/>
                                              </w:divBdr>
                                            </w:div>
                                            <w:div w:id="1228497682">
                                              <w:marLeft w:val="0"/>
                                              <w:marRight w:val="0"/>
                                              <w:marTop w:val="0"/>
                                              <w:marBottom w:val="0"/>
                                              <w:divBdr>
                                                <w:top w:val="none" w:sz="0" w:space="0" w:color="auto"/>
                                                <w:left w:val="none" w:sz="0" w:space="0" w:color="auto"/>
                                                <w:bottom w:val="none" w:sz="0" w:space="0" w:color="auto"/>
                                                <w:right w:val="none" w:sz="0" w:space="0" w:color="auto"/>
                                              </w:divBdr>
                                            </w:div>
                                            <w:div w:id="1424767082">
                                              <w:marLeft w:val="0"/>
                                              <w:marRight w:val="0"/>
                                              <w:marTop w:val="0"/>
                                              <w:marBottom w:val="0"/>
                                              <w:divBdr>
                                                <w:top w:val="none" w:sz="0" w:space="0" w:color="auto"/>
                                                <w:left w:val="none" w:sz="0" w:space="0" w:color="auto"/>
                                                <w:bottom w:val="none" w:sz="0" w:space="0" w:color="auto"/>
                                                <w:right w:val="none" w:sz="0" w:space="0" w:color="auto"/>
                                              </w:divBdr>
                                            </w:div>
                                            <w:div w:id="16243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0569349">
      <w:bodyDiv w:val="1"/>
      <w:marLeft w:val="0"/>
      <w:marRight w:val="0"/>
      <w:marTop w:val="0"/>
      <w:marBottom w:val="0"/>
      <w:divBdr>
        <w:top w:val="none" w:sz="0" w:space="0" w:color="auto"/>
        <w:left w:val="none" w:sz="0" w:space="0" w:color="auto"/>
        <w:bottom w:val="none" w:sz="0" w:space="0" w:color="auto"/>
        <w:right w:val="none" w:sz="0" w:space="0" w:color="auto"/>
      </w:divBdr>
      <w:divsChild>
        <w:div w:id="1343237139">
          <w:marLeft w:val="0"/>
          <w:marRight w:val="0"/>
          <w:marTop w:val="0"/>
          <w:marBottom w:val="0"/>
          <w:divBdr>
            <w:top w:val="none" w:sz="0" w:space="0" w:color="auto"/>
            <w:left w:val="none" w:sz="0" w:space="0" w:color="auto"/>
            <w:bottom w:val="none" w:sz="0" w:space="0" w:color="auto"/>
            <w:right w:val="none" w:sz="0" w:space="0" w:color="auto"/>
          </w:divBdr>
        </w:div>
        <w:div w:id="1374771517">
          <w:marLeft w:val="0"/>
          <w:marRight w:val="0"/>
          <w:marTop w:val="0"/>
          <w:marBottom w:val="0"/>
          <w:divBdr>
            <w:top w:val="none" w:sz="0" w:space="0" w:color="auto"/>
            <w:left w:val="none" w:sz="0" w:space="0" w:color="auto"/>
            <w:bottom w:val="none" w:sz="0" w:space="0" w:color="auto"/>
            <w:right w:val="none" w:sz="0" w:space="0" w:color="auto"/>
          </w:divBdr>
        </w:div>
      </w:divsChild>
    </w:div>
    <w:div w:id="1245801300">
      <w:bodyDiv w:val="1"/>
      <w:marLeft w:val="0"/>
      <w:marRight w:val="0"/>
      <w:marTop w:val="0"/>
      <w:marBottom w:val="0"/>
      <w:divBdr>
        <w:top w:val="none" w:sz="0" w:space="0" w:color="auto"/>
        <w:left w:val="none" w:sz="0" w:space="0" w:color="auto"/>
        <w:bottom w:val="none" w:sz="0" w:space="0" w:color="auto"/>
        <w:right w:val="none" w:sz="0" w:space="0" w:color="auto"/>
      </w:divBdr>
      <w:divsChild>
        <w:div w:id="731462644">
          <w:marLeft w:val="0"/>
          <w:marRight w:val="0"/>
          <w:marTop w:val="0"/>
          <w:marBottom w:val="0"/>
          <w:divBdr>
            <w:top w:val="none" w:sz="0" w:space="0" w:color="auto"/>
            <w:left w:val="none" w:sz="0" w:space="0" w:color="auto"/>
            <w:bottom w:val="none" w:sz="0" w:space="0" w:color="auto"/>
            <w:right w:val="none" w:sz="0" w:space="0" w:color="auto"/>
          </w:divBdr>
        </w:div>
        <w:div w:id="271910351">
          <w:marLeft w:val="0"/>
          <w:marRight w:val="0"/>
          <w:marTop w:val="0"/>
          <w:marBottom w:val="0"/>
          <w:divBdr>
            <w:top w:val="none" w:sz="0" w:space="0" w:color="auto"/>
            <w:left w:val="none" w:sz="0" w:space="0" w:color="auto"/>
            <w:bottom w:val="none" w:sz="0" w:space="0" w:color="auto"/>
            <w:right w:val="none" w:sz="0" w:space="0" w:color="auto"/>
          </w:divBdr>
        </w:div>
        <w:div w:id="1299604827">
          <w:marLeft w:val="0"/>
          <w:marRight w:val="0"/>
          <w:marTop w:val="0"/>
          <w:marBottom w:val="0"/>
          <w:divBdr>
            <w:top w:val="none" w:sz="0" w:space="0" w:color="auto"/>
            <w:left w:val="none" w:sz="0" w:space="0" w:color="auto"/>
            <w:bottom w:val="none" w:sz="0" w:space="0" w:color="auto"/>
            <w:right w:val="none" w:sz="0" w:space="0" w:color="auto"/>
          </w:divBdr>
        </w:div>
        <w:div w:id="1949385310">
          <w:marLeft w:val="0"/>
          <w:marRight w:val="0"/>
          <w:marTop w:val="0"/>
          <w:marBottom w:val="0"/>
          <w:divBdr>
            <w:top w:val="none" w:sz="0" w:space="0" w:color="auto"/>
            <w:left w:val="none" w:sz="0" w:space="0" w:color="auto"/>
            <w:bottom w:val="none" w:sz="0" w:space="0" w:color="auto"/>
            <w:right w:val="none" w:sz="0" w:space="0" w:color="auto"/>
          </w:divBdr>
        </w:div>
        <w:div w:id="972564874">
          <w:marLeft w:val="0"/>
          <w:marRight w:val="0"/>
          <w:marTop w:val="0"/>
          <w:marBottom w:val="0"/>
          <w:divBdr>
            <w:top w:val="none" w:sz="0" w:space="0" w:color="auto"/>
            <w:left w:val="none" w:sz="0" w:space="0" w:color="auto"/>
            <w:bottom w:val="none" w:sz="0" w:space="0" w:color="auto"/>
            <w:right w:val="none" w:sz="0" w:space="0" w:color="auto"/>
          </w:divBdr>
        </w:div>
        <w:div w:id="448087121">
          <w:marLeft w:val="0"/>
          <w:marRight w:val="0"/>
          <w:marTop w:val="0"/>
          <w:marBottom w:val="0"/>
          <w:divBdr>
            <w:top w:val="none" w:sz="0" w:space="0" w:color="auto"/>
            <w:left w:val="none" w:sz="0" w:space="0" w:color="auto"/>
            <w:bottom w:val="none" w:sz="0" w:space="0" w:color="auto"/>
            <w:right w:val="none" w:sz="0" w:space="0" w:color="auto"/>
          </w:divBdr>
        </w:div>
        <w:div w:id="1996294669">
          <w:marLeft w:val="0"/>
          <w:marRight w:val="0"/>
          <w:marTop w:val="0"/>
          <w:marBottom w:val="0"/>
          <w:divBdr>
            <w:top w:val="none" w:sz="0" w:space="0" w:color="auto"/>
            <w:left w:val="none" w:sz="0" w:space="0" w:color="auto"/>
            <w:bottom w:val="none" w:sz="0" w:space="0" w:color="auto"/>
            <w:right w:val="none" w:sz="0" w:space="0" w:color="auto"/>
          </w:divBdr>
        </w:div>
        <w:div w:id="691807260">
          <w:marLeft w:val="0"/>
          <w:marRight w:val="0"/>
          <w:marTop w:val="0"/>
          <w:marBottom w:val="0"/>
          <w:divBdr>
            <w:top w:val="none" w:sz="0" w:space="0" w:color="auto"/>
            <w:left w:val="none" w:sz="0" w:space="0" w:color="auto"/>
            <w:bottom w:val="none" w:sz="0" w:space="0" w:color="auto"/>
            <w:right w:val="none" w:sz="0" w:space="0" w:color="auto"/>
          </w:divBdr>
        </w:div>
        <w:div w:id="1764648987">
          <w:marLeft w:val="0"/>
          <w:marRight w:val="0"/>
          <w:marTop w:val="0"/>
          <w:marBottom w:val="0"/>
          <w:divBdr>
            <w:top w:val="none" w:sz="0" w:space="0" w:color="auto"/>
            <w:left w:val="none" w:sz="0" w:space="0" w:color="auto"/>
            <w:bottom w:val="none" w:sz="0" w:space="0" w:color="auto"/>
            <w:right w:val="none" w:sz="0" w:space="0" w:color="auto"/>
          </w:divBdr>
        </w:div>
        <w:div w:id="21640517">
          <w:marLeft w:val="0"/>
          <w:marRight w:val="0"/>
          <w:marTop w:val="0"/>
          <w:marBottom w:val="0"/>
          <w:divBdr>
            <w:top w:val="none" w:sz="0" w:space="0" w:color="auto"/>
            <w:left w:val="none" w:sz="0" w:space="0" w:color="auto"/>
            <w:bottom w:val="none" w:sz="0" w:space="0" w:color="auto"/>
            <w:right w:val="none" w:sz="0" w:space="0" w:color="auto"/>
          </w:divBdr>
        </w:div>
        <w:div w:id="949119520">
          <w:marLeft w:val="0"/>
          <w:marRight w:val="0"/>
          <w:marTop w:val="0"/>
          <w:marBottom w:val="0"/>
          <w:divBdr>
            <w:top w:val="none" w:sz="0" w:space="0" w:color="auto"/>
            <w:left w:val="none" w:sz="0" w:space="0" w:color="auto"/>
            <w:bottom w:val="none" w:sz="0" w:space="0" w:color="auto"/>
            <w:right w:val="none" w:sz="0" w:space="0" w:color="auto"/>
          </w:divBdr>
        </w:div>
        <w:div w:id="2030837387">
          <w:marLeft w:val="0"/>
          <w:marRight w:val="0"/>
          <w:marTop w:val="0"/>
          <w:marBottom w:val="0"/>
          <w:divBdr>
            <w:top w:val="none" w:sz="0" w:space="0" w:color="auto"/>
            <w:left w:val="none" w:sz="0" w:space="0" w:color="auto"/>
            <w:bottom w:val="none" w:sz="0" w:space="0" w:color="auto"/>
            <w:right w:val="none" w:sz="0" w:space="0" w:color="auto"/>
          </w:divBdr>
        </w:div>
        <w:div w:id="1188177106">
          <w:marLeft w:val="0"/>
          <w:marRight w:val="0"/>
          <w:marTop w:val="0"/>
          <w:marBottom w:val="0"/>
          <w:divBdr>
            <w:top w:val="none" w:sz="0" w:space="0" w:color="auto"/>
            <w:left w:val="none" w:sz="0" w:space="0" w:color="auto"/>
            <w:bottom w:val="none" w:sz="0" w:space="0" w:color="auto"/>
            <w:right w:val="none" w:sz="0" w:space="0" w:color="auto"/>
          </w:divBdr>
        </w:div>
        <w:div w:id="833031611">
          <w:marLeft w:val="0"/>
          <w:marRight w:val="0"/>
          <w:marTop w:val="0"/>
          <w:marBottom w:val="0"/>
          <w:divBdr>
            <w:top w:val="none" w:sz="0" w:space="0" w:color="auto"/>
            <w:left w:val="none" w:sz="0" w:space="0" w:color="auto"/>
            <w:bottom w:val="none" w:sz="0" w:space="0" w:color="auto"/>
            <w:right w:val="none" w:sz="0" w:space="0" w:color="auto"/>
          </w:divBdr>
        </w:div>
      </w:divsChild>
    </w:div>
    <w:div w:id="1521509359">
      <w:bodyDiv w:val="1"/>
      <w:marLeft w:val="0"/>
      <w:marRight w:val="0"/>
      <w:marTop w:val="0"/>
      <w:marBottom w:val="0"/>
      <w:divBdr>
        <w:top w:val="none" w:sz="0" w:space="0" w:color="auto"/>
        <w:left w:val="none" w:sz="0" w:space="0" w:color="auto"/>
        <w:bottom w:val="none" w:sz="0" w:space="0" w:color="auto"/>
        <w:right w:val="none" w:sz="0" w:space="0" w:color="auto"/>
      </w:divBdr>
    </w:div>
    <w:div w:id="1936548662">
      <w:bodyDiv w:val="1"/>
      <w:marLeft w:val="0"/>
      <w:marRight w:val="0"/>
      <w:marTop w:val="0"/>
      <w:marBottom w:val="0"/>
      <w:divBdr>
        <w:top w:val="none" w:sz="0" w:space="0" w:color="auto"/>
        <w:left w:val="none" w:sz="0" w:space="0" w:color="auto"/>
        <w:bottom w:val="none" w:sz="0" w:space="0" w:color="auto"/>
        <w:right w:val="none" w:sz="0" w:space="0" w:color="auto"/>
      </w:divBdr>
    </w:div>
    <w:div w:id="2049063913">
      <w:bodyDiv w:val="1"/>
      <w:marLeft w:val="0"/>
      <w:marRight w:val="0"/>
      <w:marTop w:val="0"/>
      <w:marBottom w:val="0"/>
      <w:divBdr>
        <w:top w:val="none" w:sz="0" w:space="0" w:color="auto"/>
        <w:left w:val="none" w:sz="0" w:space="0" w:color="auto"/>
        <w:bottom w:val="none" w:sz="0" w:space="0" w:color="auto"/>
        <w:right w:val="none" w:sz="0" w:space="0" w:color="auto"/>
      </w:divBdr>
      <w:divsChild>
        <w:div w:id="256058168">
          <w:marLeft w:val="0"/>
          <w:marRight w:val="0"/>
          <w:marTop w:val="0"/>
          <w:marBottom w:val="0"/>
          <w:divBdr>
            <w:top w:val="none" w:sz="0" w:space="0" w:color="auto"/>
            <w:left w:val="none" w:sz="0" w:space="0" w:color="auto"/>
            <w:bottom w:val="none" w:sz="0" w:space="0" w:color="auto"/>
            <w:right w:val="none" w:sz="0" w:space="0" w:color="auto"/>
          </w:divBdr>
        </w:div>
        <w:div w:id="592013683">
          <w:marLeft w:val="0"/>
          <w:marRight w:val="0"/>
          <w:marTop w:val="0"/>
          <w:marBottom w:val="0"/>
          <w:divBdr>
            <w:top w:val="none" w:sz="0" w:space="0" w:color="auto"/>
            <w:left w:val="none" w:sz="0" w:space="0" w:color="auto"/>
            <w:bottom w:val="none" w:sz="0" w:space="0" w:color="auto"/>
            <w:right w:val="none" w:sz="0" w:space="0" w:color="auto"/>
          </w:divBdr>
        </w:div>
        <w:div w:id="2114590621">
          <w:marLeft w:val="0"/>
          <w:marRight w:val="0"/>
          <w:marTop w:val="0"/>
          <w:marBottom w:val="0"/>
          <w:divBdr>
            <w:top w:val="none" w:sz="0" w:space="0" w:color="auto"/>
            <w:left w:val="none" w:sz="0" w:space="0" w:color="auto"/>
            <w:bottom w:val="none" w:sz="0" w:space="0" w:color="auto"/>
            <w:right w:val="none" w:sz="0" w:space="0" w:color="auto"/>
          </w:divBdr>
        </w:div>
        <w:div w:id="1843163907">
          <w:marLeft w:val="0"/>
          <w:marRight w:val="0"/>
          <w:marTop w:val="0"/>
          <w:marBottom w:val="0"/>
          <w:divBdr>
            <w:top w:val="none" w:sz="0" w:space="0" w:color="auto"/>
            <w:left w:val="none" w:sz="0" w:space="0" w:color="auto"/>
            <w:bottom w:val="none" w:sz="0" w:space="0" w:color="auto"/>
            <w:right w:val="none" w:sz="0" w:space="0" w:color="auto"/>
          </w:divBdr>
        </w:div>
        <w:div w:id="1651329912">
          <w:marLeft w:val="0"/>
          <w:marRight w:val="0"/>
          <w:marTop w:val="0"/>
          <w:marBottom w:val="0"/>
          <w:divBdr>
            <w:top w:val="none" w:sz="0" w:space="0" w:color="auto"/>
            <w:left w:val="none" w:sz="0" w:space="0" w:color="auto"/>
            <w:bottom w:val="none" w:sz="0" w:space="0" w:color="auto"/>
            <w:right w:val="none" w:sz="0" w:space="0" w:color="auto"/>
          </w:divBdr>
        </w:div>
        <w:div w:id="1492676325">
          <w:marLeft w:val="0"/>
          <w:marRight w:val="0"/>
          <w:marTop w:val="0"/>
          <w:marBottom w:val="0"/>
          <w:divBdr>
            <w:top w:val="none" w:sz="0" w:space="0" w:color="auto"/>
            <w:left w:val="none" w:sz="0" w:space="0" w:color="auto"/>
            <w:bottom w:val="none" w:sz="0" w:space="0" w:color="auto"/>
            <w:right w:val="none" w:sz="0" w:space="0" w:color="auto"/>
          </w:divBdr>
        </w:div>
        <w:div w:id="1762414771">
          <w:marLeft w:val="0"/>
          <w:marRight w:val="0"/>
          <w:marTop w:val="0"/>
          <w:marBottom w:val="0"/>
          <w:divBdr>
            <w:top w:val="none" w:sz="0" w:space="0" w:color="auto"/>
            <w:left w:val="none" w:sz="0" w:space="0" w:color="auto"/>
            <w:bottom w:val="none" w:sz="0" w:space="0" w:color="auto"/>
            <w:right w:val="none" w:sz="0" w:space="0" w:color="auto"/>
          </w:divBdr>
        </w:div>
        <w:div w:id="116803462">
          <w:marLeft w:val="0"/>
          <w:marRight w:val="0"/>
          <w:marTop w:val="0"/>
          <w:marBottom w:val="0"/>
          <w:divBdr>
            <w:top w:val="none" w:sz="0" w:space="0" w:color="auto"/>
            <w:left w:val="none" w:sz="0" w:space="0" w:color="auto"/>
            <w:bottom w:val="none" w:sz="0" w:space="0" w:color="auto"/>
            <w:right w:val="none" w:sz="0" w:space="0" w:color="auto"/>
          </w:divBdr>
        </w:div>
        <w:div w:id="127208545">
          <w:marLeft w:val="0"/>
          <w:marRight w:val="0"/>
          <w:marTop w:val="0"/>
          <w:marBottom w:val="0"/>
          <w:divBdr>
            <w:top w:val="none" w:sz="0" w:space="0" w:color="auto"/>
            <w:left w:val="none" w:sz="0" w:space="0" w:color="auto"/>
            <w:bottom w:val="none" w:sz="0" w:space="0" w:color="auto"/>
            <w:right w:val="none" w:sz="0" w:space="0" w:color="auto"/>
          </w:divBdr>
        </w:div>
        <w:div w:id="1601722875">
          <w:marLeft w:val="0"/>
          <w:marRight w:val="0"/>
          <w:marTop w:val="0"/>
          <w:marBottom w:val="0"/>
          <w:divBdr>
            <w:top w:val="none" w:sz="0" w:space="0" w:color="auto"/>
            <w:left w:val="none" w:sz="0" w:space="0" w:color="auto"/>
            <w:bottom w:val="none" w:sz="0" w:space="0" w:color="auto"/>
            <w:right w:val="none" w:sz="0" w:space="0" w:color="auto"/>
          </w:divBdr>
        </w:div>
        <w:div w:id="322397314">
          <w:marLeft w:val="0"/>
          <w:marRight w:val="0"/>
          <w:marTop w:val="0"/>
          <w:marBottom w:val="0"/>
          <w:divBdr>
            <w:top w:val="none" w:sz="0" w:space="0" w:color="auto"/>
            <w:left w:val="none" w:sz="0" w:space="0" w:color="auto"/>
            <w:bottom w:val="none" w:sz="0" w:space="0" w:color="auto"/>
            <w:right w:val="none" w:sz="0" w:space="0" w:color="auto"/>
          </w:divBdr>
        </w:div>
        <w:div w:id="1685128616">
          <w:marLeft w:val="0"/>
          <w:marRight w:val="0"/>
          <w:marTop w:val="0"/>
          <w:marBottom w:val="0"/>
          <w:divBdr>
            <w:top w:val="none" w:sz="0" w:space="0" w:color="auto"/>
            <w:left w:val="none" w:sz="0" w:space="0" w:color="auto"/>
            <w:bottom w:val="none" w:sz="0" w:space="0" w:color="auto"/>
            <w:right w:val="none" w:sz="0" w:space="0" w:color="auto"/>
          </w:divBdr>
        </w:div>
        <w:div w:id="160387863">
          <w:marLeft w:val="0"/>
          <w:marRight w:val="0"/>
          <w:marTop w:val="0"/>
          <w:marBottom w:val="0"/>
          <w:divBdr>
            <w:top w:val="none" w:sz="0" w:space="0" w:color="auto"/>
            <w:left w:val="none" w:sz="0" w:space="0" w:color="auto"/>
            <w:bottom w:val="none" w:sz="0" w:space="0" w:color="auto"/>
            <w:right w:val="none" w:sz="0" w:space="0" w:color="auto"/>
          </w:divBdr>
        </w:div>
        <w:div w:id="1113595588">
          <w:marLeft w:val="0"/>
          <w:marRight w:val="0"/>
          <w:marTop w:val="0"/>
          <w:marBottom w:val="0"/>
          <w:divBdr>
            <w:top w:val="none" w:sz="0" w:space="0" w:color="auto"/>
            <w:left w:val="none" w:sz="0" w:space="0" w:color="auto"/>
            <w:bottom w:val="none" w:sz="0" w:space="0" w:color="auto"/>
            <w:right w:val="none" w:sz="0" w:space="0" w:color="auto"/>
          </w:divBdr>
        </w:div>
        <w:div w:id="1184439017">
          <w:marLeft w:val="0"/>
          <w:marRight w:val="0"/>
          <w:marTop w:val="0"/>
          <w:marBottom w:val="0"/>
          <w:divBdr>
            <w:top w:val="none" w:sz="0" w:space="0" w:color="auto"/>
            <w:left w:val="none" w:sz="0" w:space="0" w:color="auto"/>
            <w:bottom w:val="none" w:sz="0" w:space="0" w:color="auto"/>
            <w:right w:val="none" w:sz="0" w:space="0" w:color="auto"/>
          </w:divBdr>
        </w:div>
        <w:div w:id="1810513372">
          <w:marLeft w:val="0"/>
          <w:marRight w:val="0"/>
          <w:marTop w:val="0"/>
          <w:marBottom w:val="0"/>
          <w:divBdr>
            <w:top w:val="none" w:sz="0" w:space="0" w:color="auto"/>
            <w:left w:val="none" w:sz="0" w:space="0" w:color="auto"/>
            <w:bottom w:val="none" w:sz="0" w:space="0" w:color="auto"/>
            <w:right w:val="none" w:sz="0" w:space="0" w:color="auto"/>
          </w:divBdr>
        </w:div>
        <w:div w:id="1040980856">
          <w:marLeft w:val="0"/>
          <w:marRight w:val="0"/>
          <w:marTop w:val="0"/>
          <w:marBottom w:val="0"/>
          <w:divBdr>
            <w:top w:val="none" w:sz="0" w:space="0" w:color="auto"/>
            <w:left w:val="none" w:sz="0" w:space="0" w:color="auto"/>
            <w:bottom w:val="none" w:sz="0" w:space="0" w:color="auto"/>
            <w:right w:val="none" w:sz="0" w:space="0" w:color="auto"/>
          </w:divBdr>
        </w:div>
        <w:div w:id="1568299078">
          <w:marLeft w:val="0"/>
          <w:marRight w:val="0"/>
          <w:marTop w:val="0"/>
          <w:marBottom w:val="0"/>
          <w:divBdr>
            <w:top w:val="none" w:sz="0" w:space="0" w:color="auto"/>
            <w:left w:val="none" w:sz="0" w:space="0" w:color="auto"/>
            <w:bottom w:val="none" w:sz="0" w:space="0" w:color="auto"/>
            <w:right w:val="none" w:sz="0" w:space="0" w:color="auto"/>
          </w:divBdr>
        </w:div>
        <w:div w:id="401222450">
          <w:marLeft w:val="0"/>
          <w:marRight w:val="0"/>
          <w:marTop w:val="0"/>
          <w:marBottom w:val="0"/>
          <w:divBdr>
            <w:top w:val="none" w:sz="0" w:space="0" w:color="auto"/>
            <w:left w:val="none" w:sz="0" w:space="0" w:color="auto"/>
            <w:bottom w:val="none" w:sz="0" w:space="0" w:color="auto"/>
            <w:right w:val="none" w:sz="0" w:space="0" w:color="auto"/>
          </w:divBdr>
        </w:div>
        <w:div w:id="729424912">
          <w:marLeft w:val="0"/>
          <w:marRight w:val="0"/>
          <w:marTop w:val="0"/>
          <w:marBottom w:val="0"/>
          <w:divBdr>
            <w:top w:val="none" w:sz="0" w:space="0" w:color="auto"/>
            <w:left w:val="none" w:sz="0" w:space="0" w:color="auto"/>
            <w:bottom w:val="none" w:sz="0" w:space="0" w:color="auto"/>
            <w:right w:val="none" w:sz="0" w:space="0" w:color="auto"/>
          </w:divBdr>
        </w:div>
        <w:div w:id="71895574">
          <w:marLeft w:val="0"/>
          <w:marRight w:val="0"/>
          <w:marTop w:val="0"/>
          <w:marBottom w:val="0"/>
          <w:divBdr>
            <w:top w:val="none" w:sz="0" w:space="0" w:color="auto"/>
            <w:left w:val="none" w:sz="0" w:space="0" w:color="auto"/>
            <w:bottom w:val="none" w:sz="0" w:space="0" w:color="auto"/>
            <w:right w:val="none" w:sz="0" w:space="0" w:color="auto"/>
          </w:divBdr>
        </w:div>
        <w:div w:id="160660960">
          <w:marLeft w:val="0"/>
          <w:marRight w:val="0"/>
          <w:marTop w:val="0"/>
          <w:marBottom w:val="0"/>
          <w:divBdr>
            <w:top w:val="none" w:sz="0" w:space="0" w:color="auto"/>
            <w:left w:val="none" w:sz="0" w:space="0" w:color="auto"/>
            <w:bottom w:val="none" w:sz="0" w:space="0" w:color="auto"/>
            <w:right w:val="none" w:sz="0" w:space="0" w:color="auto"/>
          </w:divBdr>
        </w:div>
        <w:div w:id="596717263">
          <w:marLeft w:val="0"/>
          <w:marRight w:val="0"/>
          <w:marTop w:val="0"/>
          <w:marBottom w:val="0"/>
          <w:divBdr>
            <w:top w:val="none" w:sz="0" w:space="0" w:color="auto"/>
            <w:left w:val="none" w:sz="0" w:space="0" w:color="auto"/>
            <w:bottom w:val="none" w:sz="0" w:space="0" w:color="auto"/>
            <w:right w:val="none" w:sz="0" w:space="0" w:color="auto"/>
          </w:divBdr>
        </w:div>
        <w:div w:id="1592860257">
          <w:marLeft w:val="0"/>
          <w:marRight w:val="0"/>
          <w:marTop w:val="0"/>
          <w:marBottom w:val="0"/>
          <w:divBdr>
            <w:top w:val="none" w:sz="0" w:space="0" w:color="auto"/>
            <w:left w:val="none" w:sz="0" w:space="0" w:color="auto"/>
            <w:bottom w:val="none" w:sz="0" w:space="0" w:color="auto"/>
            <w:right w:val="none" w:sz="0" w:space="0" w:color="auto"/>
          </w:divBdr>
        </w:div>
        <w:div w:id="30344123">
          <w:marLeft w:val="0"/>
          <w:marRight w:val="0"/>
          <w:marTop w:val="0"/>
          <w:marBottom w:val="0"/>
          <w:divBdr>
            <w:top w:val="none" w:sz="0" w:space="0" w:color="auto"/>
            <w:left w:val="none" w:sz="0" w:space="0" w:color="auto"/>
            <w:bottom w:val="none" w:sz="0" w:space="0" w:color="auto"/>
            <w:right w:val="none" w:sz="0" w:space="0" w:color="auto"/>
          </w:divBdr>
        </w:div>
        <w:div w:id="670303004">
          <w:marLeft w:val="0"/>
          <w:marRight w:val="0"/>
          <w:marTop w:val="0"/>
          <w:marBottom w:val="0"/>
          <w:divBdr>
            <w:top w:val="none" w:sz="0" w:space="0" w:color="auto"/>
            <w:left w:val="none" w:sz="0" w:space="0" w:color="auto"/>
            <w:bottom w:val="none" w:sz="0" w:space="0" w:color="auto"/>
            <w:right w:val="none" w:sz="0" w:space="0" w:color="auto"/>
          </w:divBdr>
        </w:div>
        <w:div w:id="1079137001">
          <w:marLeft w:val="0"/>
          <w:marRight w:val="0"/>
          <w:marTop w:val="0"/>
          <w:marBottom w:val="0"/>
          <w:divBdr>
            <w:top w:val="none" w:sz="0" w:space="0" w:color="auto"/>
            <w:left w:val="none" w:sz="0" w:space="0" w:color="auto"/>
            <w:bottom w:val="none" w:sz="0" w:space="0" w:color="auto"/>
            <w:right w:val="none" w:sz="0" w:space="0" w:color="auto"/>
          </w:divBdr>
        </w:div>
        <w:div w:id="1240869102">
          <w:marLeft w:val="0"/>
          <w:marRight w:val="0"/>
          <w:marTop w:val="0"/>
          <w:marBottom w:val="0"/>
          <w:divBdr>
            <w:top w:val="none" w:sz="0" w:space="0" w:color="auto"/>
            <w:left w:val="none" w:sz="0" w:space="0" w:color="auto"/>
            <w:bottom w:val="none" w:sz="0" w:space="0" w:color="auto"/>
            <w:right w:val="none" w:sz="0" w:space="0" w:color="auto"/>
          </w:divBdr>
        </w:div>
        <w:div w:id="1005281235">
          <w:marLeft w:val="0"/>
          <w:marRight w:val="0"/>
          <w:marTop w:val="0"/>
          <w:marBottom w:val="0"/>
          <w:divBdr>
            <w:top w:val="none" w:sz="0" w:space="0" w:color="auto"/>
            <w:left w:val="none" w:sz="0" w:space="0" w:color="auto"/>
            <w:bottom w:val="none" w:sz="0" w:space="0" w:color="auto"/>
            <w:right w:val="none" w:sz="0" w:space="0" w:color="auto"/>
          </w:divBdr>
        </w:div>
        <w:div w:id="1020280863">
          <w:marLeft w:val="0"/>
          <w:marRight w:val="0"/>
          <w:marTop w:val="0"/>
          <w:marBottom w:val="0"/>
          <w:divBdr>
            <w:top w:val="none" w:sz="0" w:space="0" w:color="auto"/>
            <w:left w:val="none" w:sz="0" w:space="0" w:color="auto"/>
            <w:bottom w:val="none" w:sz="0" w:space="0" w:color="auto"/>
            <w:right w:val="none" w:sz="0" w:space="0" w:color="auto"/>
          </w:divBdr>
        </w:div>
        <w:div w:id="2064213665">
          <w:marLeft w:val="0"/>
          <w:marRight w:val="0"/>
          <w:marTop w:val="0"/>
          <w:marBottom w:val="0"/>
          <w:divBdr>
            <w:top w:val="none" w:sz="0" w:space="0" w:color="auto"/>
            <w:left w:val="none" w:sz="0" w:space="0" w:color="auto"/>
            <w:bottom w:val="none" w:sz="0" w:space="0" w:color="auto"/>
            <w:right w:val="none" w:sz="0" w:space="0" w:color="auto"/>
          </w:divBdr>
        </w:div>
        <w:div w:id="1735198592">
          <w:marLeft w:val="0"/>
          <w:marRight w:val="0"/>
          <w:marTop w:val="0"/>
          <w:marBottom w:val="0"/>
          <w:divBdr>
            <w:top w:val="none" w:sz="0" w:space="0" w:color="auto"/>
            <w:left w:val="none" w:sz="0" w:space="0" w:color="auto"/>
            <w:bottom w:val="none" w:sz="0" w:space="0" w:color="auto"/>
            <w:right w:val="none" w:sz="0" w:space="0" w:color="auto"/>
          </w:divBdr>
        </w:div>
        <w:div w:id="1450511578">
          <w:marLeft w:val="0"/>
          <w:marRight w:val="0"/>
          <w:marTop w:val="0"/>
          <w:marBottom w:val="0"/>
          <w:divBdr>
            <w:top w:val="none" w:sz="0" w:space="0" w:color="auto"/>
            <w:left w:val="none" w:sz="0" w:space="0" w:color="auto"/>
            <w:bottom w:val="none" w:sz="0" w:space="0" w:color="auto"/>
            <w:right w:val="none" w:sz="0" w:space="0" w:color="auto"/>
          </w:divBdr>
        </w:div>
        <w:div w:id="14159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isstudies.org/sds-membership/join-sds/" TargetMode="External"/><Relationship Id="rId18" Type="http://schemas.openxmlformats.org/officeDocument/2006/relationships/hyperlink" Target="https://mail.ship.edu/owa/redir.aspx?C=E_D99gfehUmoSTqSVjXXqQ5Nyy4xDNAItod8mGxKQ7yqeVbSEChg-RloDJpA3zFXajL5n7VeTjE.&amp;URL=http%3a%2f%2fwww.fixedthemovie.com" TargetMode="External"/><Relationship Id="rId26" Type="http://schemas.openxmlformats.org/officeDocument/2006/relationships/hyperlink" Target="http://www.accesspress.org/2013/02/ada-legacy-project-seeks-to-preserve-display-history/" TargetMode="External"/><Relationship Id="rId39" Type="http://schemas.openxmlformats.org/officeDocument/2006/relationships/hyperlink" Target="mailto:info@ahead.org" TargetMode="External"/><Relationship Id="rId3" Type="http://schemas.openxmlformats.org/officeDocument/2006/relationships/settings" Target="settings.xml"/><Relationship Id="rId21" Type="http://schemas.openxmlformats.org/officeDocument/2006/relationships/hyperlink" Target="http://www.bodiesofworkchicago.org/" TargetMode="External"/><Relationship Id="rId34" Type="http://schemas.openxmlformats.org/officeDocument/2006/relationships/hyperlink" Target="mailto:lbenmosh@uic.edu"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disstudies.org/sds-membership/renew-membership/" TargetMode="External"/><Relationship Id="rId17" Type="http://schemas.openxmlformats.org/officeDocument/2006/relationships/hyperlink" Target="https://mail.ship.edu/owa/redir.aspx?C=E_D99gfehUmoSTqSVjXXqQ5Nyy4xDNAItod8mGxKQ7yqeVbSEChg-RloDJpA3zFXajL5n7VeTjE.&amp;URL=http%3a%2f%2fwww.fchampalimaud.org%2fnewsroom%2fdetail%2ffuturing-superhumans%2f" TargetMode="External"/><Relationship Id="rId25" Type="http://schemas.openxmlformats.org/officeDocument/2006/relationships/hyperlink" Target="mailto:kevincent619@gmail.com" TargetMode="External"/><Relationship Id="rId33" Type="http://schemas.openxmlformats.org/officeDocument/2006/relationships/hyperlink" Target="mailto:funmiakinpelu2000@yahoo.com" TargetMode="External"/><Relationship Id="rId38" Type="http://schemas.openxmlformats.org/officeDocument/2006/relationships/hyperlink" Target="mailto:gwolbrin@ucalgary.ca" TargetMode="External"/><Relationship Id="rId2" Type="http://schemas.openxmlformats.org/officeDocument/2006/relationships/styles" Target="styles.xml"/><Relationship Id="rId16" Type="http://schemas.openxmlformats.org/officeDocument/2006/relationships/hyperlink" Target="https://mail.ship.edu/owa/redir.aspx?C=E_D99gfehUmoSTqSVjXXqQ5Nyy4xDNAItod8mGxKQ7yqeVbSEChg-RloDJpA3zFXajL5n7VeTjE.&amp;URL=http%3a%2f%2fwww.cienciaviva.pt%2fhome%2f" TargetMode="External"/><Relationship Id="rId20" Type="http://schemas.openxmlformats.org/officeDocument/2006/relationships/hyperlink" Target="mailto:accare@ship.edu" TargetMode="External"/><Relationship Id="rId29" Type="http://schemas.openxmlformats.org/officeDocument/2006/relationships/hyperlink" Target="mailto:lbenmosh@uic.edu"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hyattregencyatlanta.com/" TargetMode="External"/><Relationship Id="rId32" Type="http://schemas.openxmlformats.org/officeDocument/2006/relationships/hyperlink" Target="mailto:ostrove@macalester.edu" TargetMode="External"/><Relationship Id="rId37" Type="http://schemas.openxmlformats.org/officeDocument/2006/relationships/hyperlink" Target="mailto:berberit@morris.umn.edu"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mail.ship.edu/owa/redir.aspx?C=E_D99gfehUmoSTqSVjXXqQ5Nyy4xDNAItod8mGxKQ7yqeVbSEChg-RloDJpA3zFXajL5n7VeTjE.&amp;URL=http%3a%2f%2fwww.pavconhecimento.pt%2ffuturing%2ffuturing.asp" TargetMode="External"/><Relationship Id="rId23" Type="http://schemas.openxmlformats.org/officeDocument/2006/relationships/image" Target="media/image5.jpeg"/><Relationship Id="rId28" Type="http://schemas.openxmlformats.org/officeDocument/2006/relationships/hyperlink" Target="mailto:mrembis@gmail.com" TargetMode="External"/><Relationship Id="rId36" Type="http://schemas.openxmlformats.org/officeDocument/2006/relationships/hyperlink" Target="mailto:mrembis@gmail.com" TargetMode="External"/><Relationship Id="rId10" Type="http://schemas.openxmlformats.org/officeDocument/2006/relationships/image" Target="media/image3.jpeg"/><Relationship Id="rId19" Type="http://schemas.openxmlformats.org/officeDocument/2006/relationships/hyperlink" Target="https://mail.ship.edu/owa/redir.aspx?C=E_D99gfehUmoSTqSVjXXqQ5Nyy4xDNAItod8mGxKQ7yqeVbSEChg-RloDJpA3zFXajL5n7VeTjE.&amp;URL=https%3a%2f%2fwww.facebook.com%2fFIXED.the.movie" TargetMode="External"/><Relationship Id="rId31" Type="http://schemas.openxmlformats.org/officeDocument/2006/relationships/hyperlink" Target="mailto:ostrove@macalester.edu" TargetMode="External"/><Relationship Id="rId4" Type="http://schemas.openxmlformats.org/officeDocument/2006/relationships/webSettings" Target="webSettings.xml"/><Relationship Id="rId9" Type="http://schemas.openxmlformats.org/officeDocument/2006/relationships/hyperlink" Target="http://disstudies.org" TargetMode="External"/><Relationship Id="rId14" Type="http://schemas.openxmlformats.org/officeDocument/2006/relationships/hyperlink" Target="http://disstudies.org/give-to-sds/" TargetMode="External"/><Relationship Id="rId22" Type="http://schemas.openxmlformats.org/officeDocument/2006/relationships/hyperlink" Target="http://ableism.wordpress.com/2013/03/30/call-for-papers-for-a-special-issue-of-the-peace-studies-journal-theme-disability-studies-and-ability-studies-two-lenses-to-investigate-peace/" TargetMode="External"/><Relationship Id="rId27" Type="http://schemas.openxmlformats.org/officeDocument/2006/relationships/hyperlink" Target="mailto:berberit@morris.umn.edu" TargetMode="External"/><Relationship Id="rId30" Type="http://schemas.openxmlformats.org/officeDocument/2006/relationships/hyperlink" Target="mailto:sunaurataylor@gmail.com" TargetMode="External"/><Relationship Id="rId35" Type="http://schemas.openxmlformats.org/officeDocument/2006/relationships/hyperlink" Target="mailto:sami.schalk@gmail.com" TargetMode="Externa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4904</Words>
  <Characters>27956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Funmi</dc:creator>
  <cp:lastModifiedBy>Jeremy</cp:lastModifiedBy>
  <cp:revision>2</cp:revision>
  <dcterms:created xsi:type="dcterms:W3CDTF">2013-04-23T14:31:00Z</dcterms:created>
  <dcterms:modified xsi:type="dcterms:W3CDTF">2013-04-23T14:31:00Z</dcterms:modified>
</cp:coreProperties>
</file>