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6C" w:rsidRDefault="00D62275" w:rsidP="0057239D">
      <w:pPr>
        <w:pStyle w:val="Body"/>
        <w:jc w:val="center"/>
        <w:rPr>
          <w:rFonts w:ascii="Times New Roman Bold" w:eastAsia="Times New Roman Bold" w:hAnsi="Times New Roman Bold" w:cs="Times New Roman Bold"/>
        </w:rPr>
      </w:pPr>
      <w:bookmarkStart w:id="0" w:name="_GoBack"/>
      <w:bookmarkEnd w:id="0"/>
      <w:r>
        <w:rPr>
          <w:rFonts w:ascii="Times New Roman Bold"/>
        </w:rPr>
        <w:t>Society for Disability Studies</w:t>
      </w:r>
    </w:p>
    <w:p w:rsidR="0087076C" w:rsidRDefault="00D62275" w:rsidP="0057239D">
      <w:pPr>
        <w:pStyle w:val="Body"/>
        <w:jc w:val="center"/>
        <w:rPr>
          <w:rFonts w:ascii="Times New Roman Bold" w:eastAsia="Times New Roman Bold" w:hAnsi="Times New Roman Bold" w:cs="Times New Roman Bold"/>
        </w:rPr>
      </w:pPr>
      <w:r>
        <w:rPr>
          <w:rFonts w:ascii="Times New Roman Bold"/>
        </w:rPr>
        <w:t>December Board Meeting</w:t>
      </w:r>
    </w:p>
    <w:p w:rsidR="0087076C" w:rsidRDefault="00D62275" w:rsidP="0057239D">
      <w:pPr>
        <w:pStyle w:val="Body"/>
        <w:jc w:val="center"/>
        <w:rPr>
          <w:rFonts w:ascii="Times New Roman Bold" w:eastAsia="Times New Roman Bold" w:hAnsi="Times New Roman Bold" w:cs="Times New Roman Bold"/>
        </w:rPr>
      </w:pPr>
      <w:r>
        <w:rPr>
          <w:rFonts w:ascii="Times New Roman Bold"/>
        </w:rPr>
        <w:t>December 15, 2015</w:t>
      </w:r>
    </w:p>
    <w:p w:rsidR="0087076C" w:rsidRDefault="0087076C" w:rsidP="0057239D">
      <w:pPr>
        <w:pStyle w:val="Body"/>
        <w:rPr>
          <w:rFonts w:ascii="Times New Roman Bold" w:eastAsia="Times New Roman Bold" w:hAnsi="Times New Roman Bold" w:cs="Times New Roman Bold"/>
        </w:rPr>
      </w:pPr>
    </w:p>
    <w:p w:rsidR="0087076C" w:rsidRDefault="00D62275" w:rsidP="0057239D">
      <w:pPr>
        <w:pStyle w:val="NoSpacing"/>
      </w:pPr>
      <w:r w:rsidRPr="00712758">
        <w:rPr>
          <w:b/>
          <w:lang w:val="fr-FR"/>
        </w:rPr>
        <w:t xml:space="preserve">In </w:t>
      </w:r>
      <w:proofErr w:type="spellStart"/>
      <w:r w:rsidRPr="00712758">
        <w:rPr>
          <w:b/>
          <w:lang w:val="fr-FR"/>
        </w:rPr>
        <w:t>Attendance</w:t>
      </w:r>
      <w:proofErr w:type="spellEnd"/>
      <w:r w:rsidRPr="00712758">
        <w:rPr>
          <w:b/>
          <w:lang w:val="fr-FR"/>
        </w:rPr>
        <w:t>:</w:t>
      </w:r>
      <w:r>
        <w:rPr>
          <w:lang w:val="fr-FR"/>
        </w:rPr>
        <w:t xml:space="preserve"> </w:t>
      </w:r>
      <w:proofErr w:type="spellStart"/>
      <w:r w:rsidRPr="00712758">
        <w:t>Funmi</w:t>
      </w:r>
      <w:proofErr w:type="spellEnd"/>
      <w:r w:rsidR="00712758" w:rsidRPr="00712758">
        <w:t xml:space="preserve"> </w:t>
      </w:r>
      <w:proofErr w:type="spellStart"/>
      <w:r w:rsidRPr="00712758">
        <w:t>Akinpelu</w:t>
      </w:r>
      <w:proofErr w:type="spellEnd"/>
      <w:r w:rsidRPr="00712758">
        <w:t xml:space="preserve">, Juliann </w:t>
      </w:r>
      <w:proofErr w:type="spellStart"/>
      <w:r w:rsidRPr="00712758">
        <w:t>Anesi</w:t>
      </w:r>
      <w:proofErr w:type="spellEnd"/>
      <w:r w:rsidRPr="00712758">
        <w:t>,</w:t>
      </w:r>
      <w:r>
        <w:t xml:space="preserve"> </w:t>
      </w:r>
      <w:r>
        <w:rPr>
          <w:rFonts w:hAnsi="Arial Unicode MS" w:cs="Arial Unicode MS"/>
          <w:lang w:val="es-ES_tradnl"/>
        </w:rPr>
        <w:t xml:space="preserve">Brenda </w:t>
      </w:r>
      <w:proofErr w:type="spellStart"/>
      <w:r>
        <w:rPr>
          <w:rFonts w:hAnsi="Arial Unicode MS" w:cs="Arial Unicode MS"/>
          <w:lang w:val="es-ES_tradnl"/>
        </w:rPr>
        <w:t>Brueggemann</w:t>
      </w:r>
      <w:proofErr w:type="spellEnd"/>
      <w:r>
        <w:rPr>
          <w:rFonts w:hAnsi="Arial Unicode MS" w:cs="Arial Unicode MS"/>
          <w:lang w:val="es-ES_tradnl"/>
        </w:rPr>
        <w:t xml:space="preserve">, </w:t>
      </w:r>
      <w:r>
        <w:rPr>
          <w:rFonts w:hAnsi="Arial Unicode MS" w:cs="Arial Unicode MS"/>
        </w:rPr>
        <w:t xml:space="preserve">Mel Chen, </w:t>
      </w:r>
      <w:proofErr w:type="spellStart"/>
      <w:r>
        <w:rPr>
          <w:rFonts w:hAnsi="Arial Unicode MS" w:cs="Arial Unicode MS"/>
        </w:rPr>
        <w:t>Ibby</w:t>
      </w:r>
      <w:proofErr w:type="spellEnd"/>
      <w:r>
        <w:rPr>
          <w:rFonts w:hAnsi="Arial Unicode MS" w:cs="Arial Unicode MS"/>
        </w:rPr>
        <w:t xml:space="preserve"> Grace, Helen </w:t>
      </w:r>
      <w:proofErr w:type="spellStart"/>
      <w:r>
        <w:rPr>
          <w:rFonts w:hAnsi="Arial Unicode MS" w:cs="Arial Unicode MS"/>
        </w:rPr>
        <w:t>Meekosha</w:t>
      </w:r>
      <w:proofErr w:type="spellEnd"/>
      <w:r>
        <w:rPr>
          <w:rFonts w:hAnsi="Arial Unicode MS" w:cs="Arial Unicode MS"/>
        </w:rPr>
        <w:t xml:space="preserve">, Mallory Kay Nelson, </w:t>
      </w:r>
      <w:r>
        <w:rPr>
          <w:rFonts w:hAnsi="Arial Unicode MS" w:cs="Arial Unicode MS"/>
          <w:lang w:val="de-DE"/>
        </w:rPr>
        <w:t xml:space="preserve">Sami Schalk, </w:t>
      </w:r>
      <w:r>
        <w:rPr>
          <w:rFonts w:hAnsi="Arial Unicode MS" w:cs="Arial Unicode MS"/>
        </w:rPr>
        <w:t xml:space="preserve">Phil Smith, Joanne </w:t>
      </w:r>
      <w:proofErr w:type="spellStart"/>
      <w:r>
        <w:rPr>
          <w:rFonts w:hAnsi="Arial Unicode MS" w:cs="Arial Unicode MS"/>
        </w:rPr>
        <w:t>Woiak</w:t>
      </w:r>
      <w:proofErr w:type="spellEnd"/>
      <w:r>
        <w:rPr>
          <w:rFonts w:hAnsi="Arial Unicode MS" w:cs="Arial Unicode MS"/>
        </w:rPr>
        <w:t xml:space="preserve">, Frank Wyman, Michael </w:t>
      </w:r>
      <w:proofErr w:type="spellStart"/>
      <w:r>
        <w:rPr>
          <w:rFonts w:hAnsi="Arial Unicode MS" w:cs="Arial Unicode MS"/>
        </w:rPr>
        <w:t>Rembis</w:t>
      </w:r>
      <w:proofErr w:type="spellEnd"/>
      <w:r>
        <w:rPr>
          <w:rFonts w:hAnsi="Arial Unicode MS" w:cs="Arial Unicode MS"/>
        </w:rPr>
        <w:t xml:space="preserve"> (executive officer), </w:t>
      </w:r>
    </w:p>
    <w:p w:rsidR="0087076C" w:rsidRDefault="00D62275" w:rsidP="0057239D">
      <w:pPr>
        <w:pStyle w:val="Body"/>
        <w:rPr>
          <w:rFonts w:ascii="Times New Roman Bold" w:eastAsia="Times New Roman Bold" w:hAnsi="Times New Roman Bold" w:cs="Times New Roman Bold"/>
        </w:rPr>
      </w:pPr>
      <w:r>
        <w:rPr>
          <w:rFonts w:ascii="Times New Roman Bold"/>
        </w:rPr>
        <w:t xml:space="preserve">Regrets: </w:t>
      </w:r>
    </w:p>
    <w:p w:rsidR="0087076C" w:rsidRDefault="00D62275" w:rsidP="0057239D">
      <w:pPr>
        <w:pStyle w:val="Body"/>
        <w:rPr>
          <w:rFonts w:ascii="Times New Roman Bold" w:eastAsia="Times New Roman Bold" w:hAnsi="Times New Roman Bold" w:cs="Times New Roman Bold"/>
        </w:rPr>
      </w:pPr>
      <w:r>
        <w:rPr>
          <w:rFonts w:ascii="Times New Roman Bold"/>
          <w:lang w:val="nl-NL"/>
        </w:rPr>
        <w:t xml:space="preserve">Missing: </w:t>
      </w:r>
      <w:r>
        <w:rPr>
          <w:rFonts w:ascii="Times New Roman Bold" w:eastAsia="Times New Roman Bold" w:hAnsi="Times New Roman Bold" w:cs="Times New Roman Bold"/>
        </w:rPr>
        <w:br/>
      </w:r>
    </w:p>
    <w:p w:rsidR="0087076C" w:rsidRDefault="00D62275" w:rsidP="0057239D">
      <w:pPr>
        <w:pStyle w:val="Body"/>
      </w:pPr>
      <w:r>
        <w:t>Meeting begun at 5:05PM EST.</w:t>
      </w:r>
    </w:p>
    <w:p w:rsidR="0087076C" w:rsidRDefault="0087076C" w:rsidP="0057239D">
      <w:pPr>
        <w:pStyle w:val="Body"/>
        <w:rPr>
          <w:rFonts w:ascii="Times New Roman Bold" w:eastAsia="Times New Roman Bold" w:hAnsi="Times New Roman Bold" w:cs="Times New Roman Bold"/>
        </w:rPr>
      </w:pPr>
    </w:p>
    <w:p w:rsidR="0087076C" w:rsidRDefault="00D62275" w:rsidP="0057239D">
      <w:pPr>
        <w:pStyle w:val="Body"/>
      </w:pPr>
      <w:r>
        <w:rPr>
          <w:rFonts w:ascii="Times New Roman Bold"/>
        </w:rPr>
        <w:t xml:space="preserve">Notes: </w:t>
      </w:r>
      <w:r>
        <w:t xml:space="preserve">Brenda notes that last meeting was mostly budget discussion and executive session to it </w:t>
      </w:r>
      <w:r w:rsidR="00712758">
        <w:t>doesn</w:t>
      </w:r>
      <w:r w:rsidR="00712758">
        <w:t>’</w:t>
      </w:r>
      <w:r w:rsidR="00712758">
        <w:t>t</w:t>
      </w:r>
      <w:r>
        <w:t xml:space="preserve"> make sense to make public minutes from that.</w:t>
      </w:r>
    </w:p>
    <w:p w:rsidR="0087076C" w:rsidRDefault="0087076C" w:rsidP="0057239D">
      <w:pPr>
        <w:pStyle w:val="Body"/>
      </w:pPr>
    </w:p>
    <w:p w:rsidR="0057239D" w:rsidRDefault="00D62275" w:rsidP="0057239D">
      <w:pPr>
        <w:pStyle w:val="Body"/>
      </w:pPr>
      <w:r>
        <w:rPr>
          <w:rFonts w:ascii="Times New Roman Bold"/>
          <w:lang w:val="da-DK"/>
        </w:rPr>
        <w:t>Budget:</w:t>
      </w:r>
      <w:r>
        <w:t xml:space="preserve"> Mike</w:t>
      </w:r>
      <w:r w:rsidR="0057239D">
        <w:t xml:space="preserve"> </w:t>
      </w:r>
      <w:proofErr w:type="spellStart"/>
      <w:r w:rsidR="0057239D">
        <w:t>Rembis</w:t>
      </w:r>
      <w:proofErr w:type="spellEnd"/>
      <w:r w:rsidR="0057239D">
        <w:t>, Executive Officer,</w:t>
      </w:r>
      <w:r>
        <w:t xml:space="preserve"> explains that there is a budget workbook with different rates of increase for membership and conference rates to create different budget scenarios. The major differences between them are: with a pre-conference; with no pre-conference; with aggressive fundraising; and with no fundraising. Mike recommends that to be realistic we move to pass the second scenario with no pre-conference and no fundraising. Mike shares </w:t>
      </w:r>
      <w:r w:rsidR="0057239D">
        <w:t>information about fundraising meetings he has had recently and upcoming. Mike discusses his current efforts for obtaining CART and interpreting for the 2016 conference. Brenda adds that the new budget includes a fee for DSQ in membership which OSU libraries supports.</w:t>
      </w:r>
    </w:p>
    <w:p w:rsidR="0057239D" w:rsidRDefault="0057239D" w:rsidP="0057239D">
      <w:pPr>
        <w:pStyle w:val="Body"/>
      </w:pPr>
    </w:p>
    <w:p w:rsidR="0057239D" w:rsidRDefault="0057239D" w:rsidP="0057239D">
      <w:pPr>
        <w:pStyle w:val="Body"/>
      </w:pPr>
      <w:r>
        <w:t>The board discusses the need for additional fundraising and asks additional questions of Mike about finances for the 2016 conference. Brenda and Phil inform the board about their work with an auditor to review our finances.</w:t>
      </w:r>
    </w:p>
    <w:p w:rsidR="0057239D" w:rsidRDefault="0057239D" w:rsidP="0057239D">
      <w:pPr>
        <w:pStyle w:val="Body"/>
      </w:pPr>
    </w:p>
    <w:p w:rsidR="0057239D" w:rsidRDefault="0057239D" w:rsidP="0057239D">
      <w:pPr>
        <w:pStyle w:val="Body"/>
      </w:pPr>
      <w:r>
        <w:t xml:space="preserve">Brenda opens a discussion about taking down the statement about the Stubblefield case from our website, which </w:t>
      </w:r>
      <w:proofErr w:type="spellStart"/>
      <w:r>
        <w:t>Ibby</w:t>
      </w:r>
      <w:proofErr w:type="spellEnd"/>
      <w:r>
        <w:t xml:space="preserve"> supports.</w:t>
      </w:r>
    </w:p>
    <w:p w:rsidR="0057239D" w:rsidRDefault="0057239D" w:rsidP="0057239D">
      <w:pPr>
        <w:pStyle w:val="Body"/>
      </w:pPr>
    </w:p>
    <w:p w:rsidR="0057239D" w:rsidRDefault="0057239D" w:rsidP="0057239D">
      <w:pPr>
        <w:pStyle w:val="Body"/>
      </w:pPr>
      <w:r>
        <w:t>Phil returns to the budget conversation asking about changes in the executive office budget and Mike explains the changes.</w:t>
      </w:r>
    </w:p>
    <w:p w:rsidR="0057239D" w:rsidRDefault="0057239D" w:rsidP="0057239D">
      <w:pPr>
        <w:pStyle w:val="Body"/>
      </w:pPr>
    </w:p>
    <w:p w:rsidR="0087076C" w:rsidRDefault="0057239D" w:rsidP="0057239D">
      <w:pPr>
        <w:pStyle w:val="Body"/>
      </w:pPr>
      <w:r>
        <w:t xml:space="preserve">Brenda notes the </w:t>
      </w:r>
      <w:r w:rsidR="00D62275">
        <w:t>Executive Committee would like to delay voting on new board members until January.</w:t>
      </w:r>
    </w:p>
    <w:p w:rsidR="0087076C" w:rsidRDefault="0087076C" w:rsidP="0057239D">
      <w:pPr>
        <w:pStyle w:val="Body"/>
      </w:pPr>
    </w:p>
    <w:p w:rsidR="0057239D" w:rsidRDefault="00D62275" w:rsidP="0057239D">
      <w:pPr>
        <w:pStyle w:val="Body"/>
      </w:pPr>
      <w:r>
        <w:rPr>
          <w:rFonts w:ascii="Times New Roman Bold"/>
        </w:rPr>
        <w:t xml:space="preserve">Executive Session: </w:t>
      </w:r>
      <w:r w:rsidR="0057239D">
        <w:t>The board moves to Executive session. N</w:t>
      </w:r>
      <w:r>
        <w:t>otes are available to board members upon request.</w:t>
      </w:r>
    </w:p>
    <w:p w:rsidR="0087076C" w:rsidRDefault="0087076C" w:rsidP="0057239D">
      <w:pPr>
        <w:pStyle w:val="Body"/>
      </w:pPr>
    </w:p>
    <w:p w:rsidR="0087076C" w:rsidRDefault="00D62275" w:rsidP="0057239D">
      <w:pPr>
        <w:pStyle w:val="Body"/>
      </w:pPr>
      <w:r>
        <w:rPr>
          <w:rFonts w:ascii="Times New Roman Bold"/>
        </w:rPr>
        <w:t xml:space="preserve">Regular Session: </w:t>
      </w:r>
      <w:r w:rsidR="0057239D">
        <w:t>The board returns to regular session. P</w:t>
      </w:r>
      <w:r>
        <w:t xml:space="preserve">hil moves to accept the budget for Scenario 2 </w:t>
      </w:r>
      <w:r w:rsidR="0057239D">
        <w:t>with two amendments</w:t>
      </w:r>
      <w:r>
        <w:t xml:space="preserve">. Helen seconds. Motion approved with nine approvals and one opposition. </w:t>
      </w:r>
    </w:p>
    <w:p w:rsidR="0087076C" w:rsidRDefault="0087076C" w:rsidP="0057239D">
      <w:pPr>
        <w:pStyle w:val="Body"/>
      </w:pPr>
    </w:p>
    <w:p w:rsidR="0087076C" w:rsidRDefault="0057239D" w:rsidP="0057239D">
      <w:pPr>
        <w:pStyle w:val="Body"/>
      </w:pPr>
      <w:r>
        <w:t>Helen offers to work on obtaining more lifetime members over the holidays.</w:t>
      </w:r>
    </w:p>
    <w:p w:rsidR="0087076C" w:rsidRDefault="00D62275" w:rsidP="0057239D">
      <w:pPr>
        <w:pStyle w:val="Body"/>
      </w:pPr>
      <w:r>
        <w:lastRenderedPageBreak/>
        <w:t xml:space="preserve">Phil motions to adjourn. </w:t>
      </w:r>
      <w:proofErr w:type="spellStart"/>
      <w:r>
        <w:t>Funmi</w:t>
      </w:r>
      <w:proofErr w:type="spellEnd"/>
      <w:r>
        <w:t xml:space="preserve"> seconds. Motions approved unanimously. Meeting adjourned at 6:42PM.</w:t>
      </w:r>
    </w:p>
    <w:p w:rsidR="0087076C" w:rsidRDefault="0087076C" w:rsidP="0057239D">
      <w:pPr>
        <w:pStyle w:val="Body"/>
      </w:pPr>
    </w:p>
    <w:p w:rsidR="0087076C" w:rsidRDefault="0087076C" w:rsidP="0057239D">
      <w:pPr>
        <w:pStyle w:val="Body"/>
      </w:pPr>
    </w:p>
    <w:p w:rsidR="0087076C" w:rsidRDefault="00D62275" w:rsidP="0057239D">
      <w:pPr>
        <w:pStyle w:val="Body"/>
      </w:pPr>
      <w:r>
        <w:rPr>
          <w:rFonts w:ascii="Times New Roman Bold"/>
        </w:rPr>
        <w:t>Next board meeting: January 13 4-8PM Eastern Standard Time</w:t>
      </w:r>
    </w:p>
    <w:sectPr w:rsidR="0087076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1C" w:rsidRDefault="00F57E1C">
      <w:r>
        <w:separator/>
      </w:r>
    </w:p>
  </w:endnote>
  <w:endnote w:type="continuationSeparator" w:id="0">
    <w:p w:rsidR="00F57E1C" w:rsidRDefault="00F5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6C" w:rsidRDefault="008707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1C" w:rsidRDefault="00F57E1C">
      <w:r>
        <w:separator/>
      </w:r>
    </w:p>
  </w:footnote>
  <w:footnote w:type="continuationSeparator" w:id="0">
    <w:p w:rsidR="00F57E1C" w:rsidRDefault="00F57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6C" w:rsidRDefault="008707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C"/>
    <w:rsid w:val="0006374D"/>
    <w:rsid w:val="0057239D"/>
    <w:rsid w:val="00712758"/>
    <w:rsid w:val="0087076C"/>
    <w:rsid w:val="00D62275"/>
    <w:rsid w:val="00F5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41731-0092-4308-961D-D07E4D6C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58"/>
    <w:rPr>
      <w:rFonts w:ascii="Segoe UI" w:hAnsi="Segoe UI" w:cs="Segoe UI"/>
      <w:sz w:val="18"/>
      <w:szCs w:val="18"/>
    </w:rPr>
  </w:style>
  <w:style w:type="paragraph" w:styleId="NoSpacing">
    <w:name w:val="No Spacing"/>
    <w:uiPriority w:val="1"/>
    <w:qFormat/>
    <w:rsid w:val="00712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1980</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Schalk, Sami D</dc:creator>
  <cp:lastModifiedBy>Schalk, Sami D</cp:lastModifiedBy>
  <cp:revision>3</cp:revision>
  <dcterms:created xsi:type="dcterms:W3CDTF">2016-01-09T15:33:00Z</dcterms:created>
  <dcterms:modified xsi:type="dcterms:W3CDTF">2016-01-09T15:41:00Z</dcterms:modified>
</cp:coreProperties>
</file>